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21E70" w14:textId="77777777" w:rsidR="001A03AD" w:rsidRPr="00364959" w:rsidRDefault="00DC3C06">
      <w:pPr>
        <w:pStyle w:val="a3"/>
        <w:spacing w:before="66" w:line="334" w:lineRule="exact"/>
        <w:ind w:right="119"/>
        <w:jc w:val="right"/>
        <w:rPr>
          <w:rFonts w:asciiTheme="minorEastAsia" w:eastAsiaTheme="minorEastAsia" w:hAnsiTheme="minorEastAsia"/>
        </w:rPr>
      </w:pPr>
      <w:r w:rsidRPr="00364959">
        <w:rPr>
          <w:rFonts w:asciiTheme="minorEastAsia" w:eastAsiaTheme="minorEastAsia" w:hAnsiTheme="minorEastAsia"/>
        </w:rPr>
        <w:t xml:space="preserve">2022 </w:t>
      </w:r>
      <w:r w:rsidRPr="00364959">
        <w:rPr>
          <w:rFonts w:asciiTheme="minorEastAsia" w:eastAsiaTheme="minorEastAsia" w:hAnsiTheme="minorEastAsia"/>
        </w:rPr>
        <w:t>年</w:t>
      </w:r>
      <w:r w:rsidRPr="00364959">
        <w:rPr>
          <w:rFonts w:asciiTheme="minorEastAsia" w:eastAsiaTheme="minorEastAsia" w:hAnsiTheme="minorEastAsia"/>
        </w:rPr>
        <w:t xml:space="preserve"> 10</w:t>
      </w:r>
      <w:r w:rsidRPr="00364959">
        <w:rPr>
          <w:rFonts w:asciiTheme="minorEastAsia" w:eastAsiaTheme="minorEastAsia" w:hAnsiTheme="minorEastAsia"/>
          <w:spacing w:val="7"/>
        </w:rPr>
        <w:t xml:space="preserve"> </w:t>
      </w:r>
      <w:r w:rsidRPr="00364959">
        <w:rPr>
          <w:rFonts w:asciiTheme="minorEastAsia" w:eastAsiaTheme="minorEastAsia" w:hAnsiTheme="minorEastAsia"/>
          <w:spacing w:val="7"/>
        </w:rPr>
        <w:t>月</w:t>
      </w:r>
      <w:r w:rsidRPr="00364959">
        <w:rPr>
          <w:rFonts w:asciiTheme="minorEastAsia" w:eastAsiaTheme="minorEastAsia" w:hAnsiTheme="minorEastAsia"/>
          <w:spacing w:val="7"/>
        </w:rPr>
        <w:t xml:space="preserve"> </w:t>
      </w:r>
      <w:r w:rsidRPr="00364959">
        <w:rPr>
          <w:rFonts w:asciiTheme="minorEastAsia" w:eastAsiaTheme="minorEastAsia" w:hAnsiTheme="minorEastAsia"/>
        </w:rPr>
        <w:t>8</w:t>
      </w:r>
      <w:r w:rsidRPr="00364959">
        <w:rPr>
          <w:rFonts w:asciiTheme="minorEastAsia" w:eastAsiaTheme="minorEastAsia" w:hAnsiTheme="minorEastAsia"/>
          <w:spacing w:val="-1"/>
        </w:rPr>
        <w:t xml:space="preserve"> </w:t>
      </w:r>
      <w:r w:rsidRPr="00364959">
        <w:rPr>
          <w:rFonts w:asciiTheme="minorEastAsia" w:eastAsiaTheme="minorEastAsia" w:hAnsiTheme="minorEastAsia"/>
          <w:spacing w:val="-1"/>
        </w:rPr>
        <w:t>日に開催した臨時総会において、会費規程第</w:t>
      </w:r>
      <w:r w:rsidRPr="00364959">
        <w:rPr>
          <w:rFonts w:asciiTheme="minorEastAsia" w:eastAsiaTheme="minorEastAsia" w:hAnsiTheme="minorEastAsia"/>
          <w:spacing w:val="-1"/>
        </w:rPr>
        <w:t xml:space="preserve"> </w:t>
      </w:r>
      <w:r w:rsidRPr="00364959">
        <w:rPr>
          <w:rFonts w:asciiTheme="minorEastAsia" w:eastAsiaTheme="minorEastAsia" w:hAnsiTheme="minorEastAsia"/>
        </w:rPr>
        <w:t>2</w:t>
      </w:r>
      <w:r w:rsidRPr="00364959">
        <w:rPr>
          <w:rFonts w:asciiTheme="minorEastAsia" w:eastAsiaTheme="minorEastAsia" w:hAnsiTheme="minorEastAsia"/>
          <w:spacing w:val="-3"/>
        </w:rPr>
        <w:t xml:space="preserve"> </w:t>
      </w:r>
      <w:r w:rsidRPr="00364959">
        <w:rPr>
          <w:rFonts w:asciiTheme="minorEastAsia" w:eastAsiaTheme="minorEastAsia" w:hAnsiTheme="minorEastAsia"/>
          <w:spacing w:val="-3"/>
        </w:rPr>
        <w:t>条を改正し、常勤職に就いて</w:t>
      </w:r>
    </w:p>
    <w:p w14:paraId="627671E5" w14:textId="77777777" w:rsidR="001A03AD" w:rsidRPr="00364959" w:rsidRDefault="00DC3C06">
      <w:pPr>
        <w:pStyle w:val="a3"/>
        <w:spacing w:line="334" w:lineRule="exact"/>
        <w:ind w:right="120"/>
        <w:jc w:val="right"/>
        <w:rPr>
          <w:rFonts w:asciiTheme="minorEastAsia" w:eastAsiaTheme="minorEastAsia" w:hAnsiTheme="minorEastAsia"/>
        </w:rPr>
      </w:pPr>
      <w:r w:rsidRPr="00364959">
        <w:rPr>
          <w:rFonts w:asciiTheme="minorEastAsia" w:eastAsiaTheme="minorEastAsia" w:hAnsiTheme="minorEastAsia"/>
        </w:rPr>
        <w:t>いる大学院生については会費の割引を適用しないこととした。それに合わせて「</w:t>
      </w:r>
      <w:r w:rsidRPr="00364959">
        <w:rPr>
          <w:rFonts w:asciiTheme="minorEastAsia" w:eastAsiaTheme="minorEastAsia" w:hAnsiTheme="minorEastAsia"/>
        </w:rPr>
        <w:t>2012</w:t>
      </w:r>
      <w:r w:rsidRPr="00364959">
        <w:rPr>
          <w:rFonts w:asciiTheme="minorEastAsia" w:eastAsiaTheme="minorEastAsia" w:hAnsiTheme="minorEastAsia"/>
          <w:spacing w:val="27"/>
        </w:rPr>
        <w:t xml:space="preserve"> </w:t>
      </w:r>
      <w:r w:rsidRPr="00364959">
        <w:rPr>
          <w:rFonts w:asciiTheme="minorEastAsia" w:eastAsiaTheme="minorEastAsia" w:hAnsiTheme="minorEastAsia"/>
          <w:spacing w:val="27"/>
        </w:rPr>
        <w:t>年</w:t>
      </w:r>
      <w:r w:rsidRPr="00364959">
        <w:rPr>
          <w:rFonts w:asciiTheme="minorEastAsia" w:eastAsiaTheme="minorEastAsia" w:hAnsiTheme="minorEastAsia"/>
          <w:spacing w:val="27"/>
        </w:rPr>
        <w:t xml:space="preserve"> </w:t>
      </w:r>
      <w:r w:rsidRPr="00364959">
        <w:rPr>
          <w:rFonts w:asciiTheme="minorEastAsia" w:eastAsiaTheme="minorEastAsia" w:hAnsiTheme="minorEastAsia"/>
        </w:rPr>
        <w:t>2</w:t>
      </w:r>
      <w:r w:rsidRPr="00364959">
        <w:rPr>
          <w:rFonts w:asciiTheme="minorEastAsia" w:eastAsiaTheme="minorEastAsia" w:hAnsiTheme="minorEastAsia"/>
          <w:spacing w:val="15"/>
        </w:rPr>
        <w:t xml:space="preserve"> </w:t>
      </w:r>
      <w:r w:rsidRPr="00364959">
        <w:rPr>
          <w:rFonts w:asciiTheme="minorEastAsia" w:eastAsiaTheme="minorEastAsia" w:hAnsiTheme="minorEastAsia"/>
          <w:spacing w:val="15"/>
        </w:rPr>
        <w:t>月</w:t>
      </w:r>
    </w:p>
    <w:p w14:paraId="74FC5BC5" w14:textId="77777777" w:rsidR="001A03AD" w:rsidRPr="00364959" w:rsidRDefault="00DC3C06">
      <w:pPr>
        <w:pStyle w:val="a3"/>
        <w:tabs>
          <w:tab w:val="left" w:pos="2204"/>
        </w:tabs>
        <w:spacing w:before="2"/>
        <w:ind w:left="102" w:right="123"/>
        <w:rPr>
          <w:rFonts w:asciiTheme="minorEastAsia" w:eastAsiaTheme="minorEastAsia" w:hAnsiTheme="minorEastAsia"/>
        </w:rPr>
      </w:pPr>
      <w:r w:rsidRPr="00364959">
        <w:rPr>
          <w:rFonts w:asciiTheme="minorEastAsia" w:eastAsiaTheme="minorEastAsia" w:hAnsiTheme="minorEastAsia"/>
        </w:rPr>
        <w:t>11</w:t>
      </w:r>
      <w:r w:rsidRPr="00364959">
        <w:rPr>
          <w:rFonts w:asciiTheme="minorEastAsia" w:eastAsiaTheme="minorEastAsia" w:hAnsiTheme="minorEastAsia"/>
          <w:spacing w:val="-3"/>
        </w:rPr>
        <w:t xml:space="preserve"> </w:t>
      </w:r>
      <w:r w:rsidRPr="00364959">
        <w:rPr>
          <w:rFonts w:asciiTheme="minorEastAsia" w:eastAsiaTheme="minorEastAsia" w:hAnsiTheme="minorEastAsia"/>
        </w:rPr>
        <w:t>日幹事会了解事項</w:t>
      </w:r>
      <w:r w:rsidRPr="00364959">
        <w:rPr>
          <w:rFonts w:asciiTheme="minorEastAsia" w:eastAsiaTheme="minorEastAsia" w:hAnsiTheme="minorEastAsia"/>
        </w:rPr>
        <w:tab/>
      </w:r>
      <w:r w:rsidRPr="00364959">
        <w:rPr>
          <w:rFonts w:asciiTheme="minorEastAsia" w:eastAsiaTheme="minorEastAsia" w:hAnsiTheme="minorEastAsia"/>
          <w:spacing w:val="-2"/>
        </w:rPr>
        <w:t>会費の割引に関する申し合わせ」を修正し、新たに次のように申し合わ</w:t>
      </w:r>
      <w:r w:rsidRPr="00364959">
        <w:rPr>
          <w:rFonts w:asciiTheme="minorEastAsia" w:eastAsiaTheme="minorEastAsia" w:hAnsiTheme="minorEastAsia"/>
          <w:spacing w:val="-4"/>
        </w:rPr>
        <w:t>せる。</w:t>
      </w:r>
    </w:p>
    <w:p w14:paraId="10597EE5" w14:textId="77777777" w:rsidR="001A03AD" w:rsidRPr="00364959" w:rsidRDefault="001A03AD">
      <w:pPr>
        <w:pStyle w:val="a3"/>
        <w:spacing w:before="188"/>
        <w:rPr>
          <w:rFonts w:asciiTheme="minorEastAsia" w:eastAsiaTheme="minorEastAsia" w:hAnsiTheme="minorEastAsia"/>
        </w:rPr>
      </w:pPr>
    </w:p>
    <w:p w14:paraId="5465C113" w14:textId="77777777" w:rsidR="001A03AD" w:rsidRPr="00364959" w:rsidRDefault="00DC3C06">
      <w:pPr>
        <w:pStyle w:val="a4"/>
        <w:rPr>
          <w:rFonts w:asciiTheme="minorEastAsia" w:eastAsiaTheme="minorEastAsia" w:hAnsiTheme="minorEastAsia"/>
          <w:sz w:val="20"/>
          <w:szCs w:val="20"/>
        </w:rPr>
      </w:pPr>
      <w:r w:rsidRPr="00364959">
        <w:rPr>
          <w:rFonts w:asciiTheme="minorEastAsia" w:eastAsiaTheme="minorEastAsia" w:hAnsiTheme="minorEastAsia"/>
          <w:spacing w:val="-1"/>
          <w:sz w:val="20"/>
          <w:szCs w:val="20"/>
        </w:rPr>
        <w:t>「会費の割引に関する申し合わせ」</w:t>
      </w:r>
      <w:r w:rsidRPr="00364959">
        <w:rPr>
          <w:rFonts w:asciiTheme="minorEastAsia" w:eastAsiaTheme="minorEastAsia" w:hAnsiTheme="minorEastAsia"/>
          <w:spacing w:val="-1"/>
          <w:sz w:val="20"/>
          <w:szCs w:val="20"/>
        </w:rPr>
        <w:t xml:space="preserve"> </w:t>
      </w:r>
      <w:r w:rsidRPr="00364959">
        <w:rPr>
          <w:rFonts w:asciiTheme="minorEastAsia" w:eastAsiaTheme="minorEastAsia" w:hAnsiTheme="minorEastAsia"/>
          <w:sz w:val="20"/>
          <w:szCs w:val="20"/>
        </w:rPr>
        <w:t>（</w:t>
      </w:r>
      <w:r w:rsidRPr="00364959">
        <w:rPr>
          <w:rFonts w:asciiTheme="minorEastAsia" w:eastAsiaTheme="minorEastAsia" w:hAnsiTheme="minorEastAsia"/>
          <w:sz w:val="20"/>
          <w:szCs w:val="20"/>
        </w:rPr>
        <w:t>2023</w:t>
      </w:r>
      <w:r w:rsidRPr="00364959">
        <w:rPr>
          <w:rFonts w:asciiTheme="minorEastAsia" w:eastAsiaTheme="minorEastAsia" w:hAnsiTheme="minorEastAsia"/>
          <w:spacing w:val="-2"/>
          <w:sz w:val="20"/>
          <w:szCs w:val="20"/>
        </w:rPr>
        <w:t xml:space="preserve"> </w:t>
      </w:r>
      <w:r w:rsidRPr="00364959">
        <w:rPr>
          <w:rFonts w:asciiTheme="minorEastAsia" w:eastAsiaTheme="minorEastAsia" w:hAnsiTheme="minorEastAsia"/>
          <w:spacing w:val="-2"/>
          <w:sz w:val="20"/>
          <w:szCs w:val="20"/>
        </w:rPr>
        <w:t>年</w:t>
      </w:r>
      <w:r w:rsidRPr="00364959">
        <w:rPr>
          <w:rFonts w:asciiTheme="minorEastAsia" w:eastAsiaTheme="minorEastAsia" w:hAnsiTheme="minorEastAsia"/>
          <w:spacing w:val="-2"/>
          <w:sz w:val="20"/>
          <w:szCs w:val="20"/>
        </w:rPr>
        <w:t xml:space="preserve"> </w:t>
      </w:r>
      <w:r w:rsidRPr="00364959">
        <w:rPr>
          <w:rFonts w:asciiTheme="minorEastAsia" w:eastAsiaTheme="minorEastAsia" w:hAnsiTheme="minorEastAsia"/>
          <w:sz w:val="20"/>
          <w:szCs w:val="20"/>
        </w:rPr>
        <w:t>2</w:t>
      </w:r>
      <w:r w:rsidRPr="00364959">
        <w:rPr>
          <w:rFonts w:asciiTheme="minorEastAsia" w:eastAsiaTheme="minorEastAsia" w:hAnsiTheme="minorEastAsia"/>
          <w:spacing w:val="-3"/>
          <w:sz w:val="20"/>
          <w:szCs w:val="20"/>
        </w:rPr>
        <w:t xml:space="preserve"> </w:t>
      </w:r>
      <w:r w:rsidRPr="00364959">
        <w:rPr>
          <w:rFonts w:asciiTheme="minorEastAsia" w:eastAsiaTheme="minorEastAsia" w:hAnsiTheme="minorEastAsia"/>
          <w:spacing w:val="-3"/>
          <w:sz w:val="20"/>
          <w:szCs w:val="20"/>
        </w:rPr>
        <w:t>月</w:t>
      </w:r>
      <w:r w:rsidRPr="00364959">
        <w:rPr>
          <w:rFonts w:asciiTheme="minorEastAsia" w:eastAsiaTheme="minorEastAsia" w:hAnsiTheme="minorEastAsia"/>
          <w:spacing w:val="-3"/>
          <w:sz w:val="20"/>
          <w:szCs w:val="20"/>
        </w:rPr>
        <w:t xml:space="preserve"> </w:t>
      </w:r>
      <w:r w:rsidRPr="00364959">
        <w:rPr>
          <w:rFonts w:asciiTheme="minorEastAsia" w:eastAsiaTheme="minorEastAsia" w:hAnsiTheme="minorEastAsia"/>
          <w:sz w:val="20"/>
          <w:szCs w:val="20"/>
        </w:rPr>
        <w:t>17</w:t>
      </w:r>
      <w:r w:rsidRPr="00364959">
        <w:rPr>
          <w:rFonts w:asciiTheme="minorEastAsia" w:eastAsiaTheme="minorEastAsia" w:hAnsiTheme="minorEastAsia"/>
          <w:spacing w:val="-2"/>
          <w:sz w:val="20"/>
          <w:szCs w:val="20"/>
        </w:rPr>
        <w:t xml:space="preserve"> </w:t>
      </w:r>
      <w:r w:rsidRPr="00364959">
        <w:rPr>
          <w:rFonts w:asciiTheme="minorEastAsia" w:eastAsiaTheme="minorEastAsia" w:hAnsiTheme="minorEastAsia"/>
          <w:spacing w:val="-2"/>
          <w:sz w:val="20"/>
          <w:szCs w:val="20"/>
        </w:rPr>
        <w:t>日</w:t>
      </w:r>
      <w:r w:rsidRPr="00364959">
        <w:rPr>
          <w:rFonts w:asciiTheme="minorEastAsia" w:eastAsiaTheme="minorEastAsia" w:hAnsiTheme="minorEastAsia"/>
          <w:spacing w:val="-10"/>
          <w:sz w:val="20"/>
          <w:szCs w:val="20"/>
        </w:rPr>
        <w:t>）</w:t>
      </w:r>
    </w:p>
    <w:p w14:paraId="5EACE458" w14:textId="77777777" w:rsidR="001A03AD" w:rsidRDefault="00DC3C06">
      <w:pPr>
        <w:pStyle w:val="a3"/>
        <w:tabs>
          <w:tab w:val="left" w:pos="1812"/>
        </w:tabs>
        <w:spacing w:line="332" w:lineRule="exact"/>
        <w:ind w:right="120"/>
        <w:jc w:val="right"/>
        <w:rPr>
          <w:rFonts w:asciiTheme="minorEastAsia" w:eastAsiaTheme="minorEastAsia" w:hAnsiTheme="minorEastAsia"/>
          <w:spacing w:val="-10"/>
        </w:rPr>
      </w:pPr>
      <w:r w:rsidRPr="00364959">
        <w:rPr>
          <w:rFonts w:asciiTheme="minorEastAsia" w:eastAsiaTheme="minorEastAsia" w:hAnsiTheme="minorEastAsia"/>
        </w:rPr>
        <w:t>2023</w:t>
      </w:r>
      <w:r w:rsidRPr="00364959">
        <w:rPr>
          <w:rFonts w:asciiTheme="minorEastAsia" w:eastAsiaTheme="minorEastAsia" w:hAnsiTheme="minorEastAsia"/>
          <w:spacing w:val="-5"/>
        </w:rPr>
        <w:t xml:space="preserve"> </w:t>
      </w:r>
      <w:r w:rsidRPr="00364959">
        <w:rPr>
          <w:rFonts w:asciiTheme="minorEastAsia" w:eastAsiaTheme="minorEastAsia" w:hAnsiTheme="minorEastAsia"/>
        </w:rPr>
        <w:t>年</w:t>
      </w:r>
      <w:r w:rsidRPr="00364959">
        <w:rPr>
          <w:rFonts w:asciiTheme="minorEastAsia" w:eastAsiaTheme="minorEastAsia" w:hAnsiTheme="minorEastAsia"/>
          <w:spacing w:val="-2"/>
        </w:rPr>
        <w:t xml:space="preserve"> </w:t>
      </w:r>
      <w:r w:rsidRPr="00364959">
        <w:rPr>
          <w:rFonts w:asciiTheme="minorEastAsia" w:eastAsiaTheme="minorEastAsia" w:hAnsiTheme="minorEastAsia"/>
        </w:rPr>
        <w:t>2</w:t>
      </w:r>
      <w:r w:rsidRPr="00364959">
        <w:rPr>
          <w:rFonts w:asciiTheme="minorEastAsia" w:eastAsiaTheme="minorEastAsia" w:hAnsiTheme="minorEastAsia"/>
          <w:spacing w:val="-3"/>
        </w:rPr>
        <w:t xml:space="preserve"> </w:t>
      </w:r>
      <w:r w:rsidRPr="00364959">
        <w:rPr>
          <w:rFonts w:asciiTheme="minorEastAsia" w:eastAsiaTheme="minorEastAsia" w:hAnsiTheme="minorEastAsia"/>
        </w:rPr>
        <w:t>月</w:t>
      </w:r>
      <w:r w:rsidRPr="00364959">
        <w:rPr>
          <w:rFonts w:asciiTheme="minorEastAsia" w:eastAsiaTheme="minorEastAsia" w:hAnsiTheme="minorEastAsia"/>
          <w:spacing w:val="-4"/>
        </w:rPr>
        <w:t xml:space="preserve"> </w:t>
      </w:r>
      <w:r w:rsidRPr="00364959">
        <w:rPr>
          <w:rFonts w:asciiTheme="minorEastAsia" w:eastAsiaTheme="minorEastAsia" w:hAnsiTheme="minorEastAsia"/>
        </w:rPr>
        <w:t>17</w:t>
      </w:r>
      <w:r w:rsidRPr="00364959">
        <w:rPr>
          <w:rFonts w:asciiTheme="minorEastAsia" w:eastAsiaTheme="minorEastAsia" w:hAnsiTheme="minorEastAsia"/>
          <w:spacing w:val="-4"/>
        </w:rPr>
        <w:t xml:space="preserve"> </w:t>
      </w:r>
      <w:r w:rsidRPr="00364959">
        <w:rPr>
          <w:rFonts w:asciiTheme="minorEastAsia" w:eastAsiaTheme="minorEastAsia" w:hAnsiTheme="minorEastAsia"/>
          <w:spacing w:val="-10"/>
        </w:rPr>
        <w:t>日</w:t>
      </w:r>
      <w:r w:rsidRPr="00364959">
        <w:rPr>
          <w:rFonts w:asciiTheme="minorEastAsia" w:eastAsiaTheme="minorEastAsia" w:hAnsiTheme="minorEastAsia"/>
        </w:rPr>
        <w:tab/>
      </w:r>
      <w:r w:rsidRPr="00364959">
        <w:rPr>
          <w:rFonts w:asciiTheme="minorEastAsia" w:eastAsiaTheme="minorEastAsia" w:hAnsiTheme="minorEastAsia"/>
          <w:spacing w:val="-2"/>
        </w:rPr>
        <w:t>幹事会了解事</w:t>
      </w:r>
      <w:r w:rsidRPr="00364959">
        <w:rPr>
          <w:rFonts w:asciiTheme="minorEastAsia" w:eastAsiaTheme="minorEastAsia" w:hAnsiTheme="minorEastAsia"/>
          <w:spacing w:val="-10"/>
        </w:rPr>
        <w:t>項</w:t>
      </w:r>
    </w:p>
    <w:p w14:paraId="7152AE23" w14:textId="77777777" w:rsidR="00364959" w:rsidRPr="0028409E" w:rsidRDefault="00364959" w:rsidP="00364959">
      <w:pPr>
        <w:pStyle w:val="a3"/>
        <w:tabs>
          <w:tab w:val="left" w:pos="1812"/>
        </w:tabs>
        <w:spacing w:line="332" w:lineRule="exact"/>
        <w:ind w:right="120"/>
        <w:jc w:val="right"/>
        <w:rPr>
          <w:rFonts w:asciiTheme="minorEastAsia" w:eastAsiaTheme="minorEastAsia" w:hAnsiTheme="minorEastAsia"/>
        </w:rPr>
      </w:pPr>
    </w:p>
    <w:p w14:paraId="5D9F44AE" w14:textId="77777777" w:rsidR="0028409E" w:rsidRPr="0028409E" w:rsidRDefault="0028409E" w:rsidP="0028409E">
      <w:pPr>
        <w:rPr>
          <w:rFonts w:asciiTheme="minorEastAsia" w:eastAsiaTheme="minorEastAsia" w:hAnsiTheme="minorEastAsia"/>
          <w:sz w:val="20"/>
          <w:szCs w:val="20"/>
        </w:rPr>
      </w:pPr>
      <w:r w:rsidRPr="0028409E">
        <w:rPr>
          <w:rFonts w:asciiTheme="minorEastAsia" w:eastAsiaTheme="minorEastAsia" w:hAnsiTheme="minorEastAsia" w:cs="ＭＳ ゴシック" w:hint="eastAsia"/>
          <w:sz w:val="20"/>
          <w:szCs w:val="20"/>
        </w:rPr>
        <w:t>会費規程第</w:t>
      </w:r>
      <w:r w:rsidRPr="0028409E">
        <w:rPr>
          <w:rFonts w:asciiTheme="minorEastAsia" w:eastAsiaTheme="minorEastAsia" w:hAnsiTheme="minorEastAsia"/>
          <w:sz w:val="20"/>
          <w:szCs w:val="20"/>
        </w:rPr>
        <w:t xml:space="preserve"> 2 </w:t>
      </w:r>
      <w:r w:rsidRPr="0028409E">
        <w:rPr>
          <w:rFonts w:asciiTheme="minorEastAsia" w:eastAsiaTheme="minorEastAsia" w:hAnsiTheme="minorEastAsia" w:cs="ＭＳ ゴシック" w:hint="eastAsia"/>
          <w:sz w:val="20"/>
          <w:szCs w:val="20"/>
        </w:rPr>
        <w:t>条に規定された会費割引を次の通り運用し，常勤職に就いていない会員の会費割引は以下の</w:t>
      </w:r>
      <w:r w:rsidRPr="0028409E">
        <w:rPr>
          <w:rFonts w:asciiTheme="minorEastAsia" w:eastAsiaTheme="minorEastAsia" w:hAnsiTheme="minorEastAsia"/>
          <w:sz w:val="20"/>
          <w:szCs w:val="20"/>
        </w:rPr>
        <w:t>(5)-b)</w:t>
      </w:r>
      <w:r w:rsidRPr="0028409E">
        <w:rPr>
          <w:rFonts w:asciiTheme="minorEastAsia" w:eastAsiaTheme="minorEastAsia" w:hAnsiTheme="minorEastAsia" w:cs="ＭＳ ゴシック" w:hint="eastAsia"/>
          <w:sz w:val="20"/>
          <w:szCs w:val="20"/>
        </w:rPr>
        <w:t>にある会員が事務局に届出を行った場合に適用する。以下の</w:t>
      </w:r>
      <w:r w:rsidRPr="0028409E">
        <w:rPr>
          <w:rFonts w:asciiTheme="minorEastAsia" w:eastAsiaTheme="minorEastAsia" w:hAnsiTheme="minorEastAsia"/>
          <w:sz w:val="20"/>
          <w:szCs w:val="20"/>
        </w:rPr>
        <w:t>(1)</w:t>
      </w:r>
      <w:r w:rsidRPr="0028409E">
        <w:rPr>
          <w:rFonts w:asciiTheme="minorEastAsia" w:eastAsiaTheme="minorEastAsia" w:hAnsiTheme="minorEastAsia" w:cs="ＭＳ ゴシック" w:hint="eastAsia"/>
          <w:sz w:val="20"/>
          <w:szCs w:val="20"/>
        </w:rPr>
        <w:t>〜</w:t>
      </w:r>
      <w:r w:rsidRPr="0028409E">
        <w:rPr>
          <w:rFonts w:asciiTheme="minorEastAsia" w:eastAsiaTheme="minorEastAsia" w:hAnsiTheme="minorEastAsia"/>
          <w:sz w:val="20"/>
          <w:szCs w:val="20"/>
        </w:rPr>
        <w:t>(6)</w:t>
      </w:r>
      <w:r w:rsidRPr="0028409E">
        <w:rPr>
          <w:rFonts w:asciiTheme="minorEastAsia" w:eastAsiaTheme="minorEastAsia" w:hAnsiTheme="minorEastAsia" w:cs="ＭＳ ゴシック" w:hint="eastAsia"/>
          <w:sz w:val="20"/>
          <w:szCs w:val="20"/>
        </w:rPr>
        <w:t>に照らして会費割引の適用を受ける会員の会員区分を「割引会員</w:t>
      </w:r>
      <w:r w:rsidRPr="0028409E">
        <w:rPr>
          <w:rFonts w:asciiTheme="minorEastAsia" w:eastAsiaTheme="minorEastAsia" w:hAnsiTheme="minorEastAsia"/>
          <w:sz w:val="20"/>
          <w:szCs w:val="20"/>
        </w:rPr>
        <w:t>A</w:t>
      </w:r>
      <w:r w:rsidRPr="0028409E">
        <w:rPr>
          <w:rFonts w:asciiTheme="minorEastAsia" w:eastAsiaTheme="minorEastAsia" w:hAnsiTheme="minorEastAsia" w:cs="ＭＳ ゴシック" w:hint="eastAsia"/>
          <w:sz w:val="20"/>
          <w:szCs w:val="20"/>
        </w:rPr>
        <w:t>」とする。</w:t>
      </w:r>
    </w:p>
    <w:p w14:paraId="5E6DE212" w14:textId="77777777" w:rsidR="001A03AD" w:rsidRPr="00364959" w:rsidRDefault="00DC3C06">
      <w:pPr>
        <w:pStyle w:val="a5"/>
        <w:numPr>
          <w:ilvl w:val="0"/>
          <w:numId w:val="1"/>
        </w:numPr>
        <w:tabs>
          <w:tab w:val="left" w:pos="502"/>
          <w:tab w:val="left" w:pos="619"/>
        </w:tabs>
        <w:ind w:right="127" w:hanging="401"/>
        <w:rPr>
          <w:rFonts w:asciiTheme="minorEastAsia" w:eastAsiaTheme="minorEastAsia" w:hAnsiTheme="minorEastAsia"/>
          <w:sz w:val="20"/>
          <w:szCs w:val="20"/>
        </w:rPr>
      </w:pPr>
      <w:r w:rsidRPr="00364959">
        <w:rPr>
          <w:rFonts w:asciiTheme="minorEastAsia" w:eastAsiaTheme="minorEastAsia" w:hAnsiTheme="minorEastAsia"/>
          <w:spacing w:val="3"/>
          <w:w w:val="99"/>
          <w:sz w:val="20"/>
          <w:szCs w:val="20"/>
        </w:rPr>
        <w:t>大学院生としての学籍があり常勤職に就いていない会員については、従来通り、届出を</w:t>
      </w:r>
      <w:r w:rsidRPr="00364959">
        <w:rPr>
          <w:rFonts w:asciiTheme="minorEastAsia" w:eastAsiaTheme="minorEastAsia" w:hAnsiTheme="minorEastAsia"/>
          <w:w w:val="99"/>
          <w:sz w:val="20"/>
          <w:szCs w:val="20"/>
        </w:rPr>
        <w:t>求めず会費割引の対象とする。</w:t>
      </w:r>
    </w:p>
    <w:p w14:paraId="3886B55D" w14:textId="77777777" w:rsidR="001A03AD" w:rsidRPr="00364959" w:rsidRDefault="00DC3C06">
      <w:pPr>
        <w:pStyle w:val="a5"/>
        <w:numPr>
          <w:ilvl w:val="0"/>
          <w:numId w:val="1"/>
        </w:numPr>
        <w:tabs>
          <w:tab w:val="left" w:pos="502"/>
          <w:tab w:val="left" w:pos="613"/>
        </w:tabs>
        <w:spacing w:before="1"/>
        <w:ind w:right="115" w:hanging="401"/>
        <w:rPr>
          <w:rFonts w:asciiTheme="minorEastAsia" w:eastAsiaTheme="minorEastAsia" w:hAnsiTheme="minorEastAsia"/>
          <w:sz w:val="20"/>
          <w:szCs w:val="20"/>
        </w:rPr>
      </w:pPr>
      <w:r w:rsidRPr="00364959">
        <w:rPr>
          <w:rFonts w:asciiTheme="minorEastAsia" w:eastAsiaTheme="minorEastAsia" w:hAnsiTheme="minorEastAsia"/>
          <w:sz w:val="20"/>
          <w:szCs w:val="20"/>
        </w:rPr>
        <w:t>常勤職に就いている会員は、大学院生としての学籍があっても，</w:t>
      </w:r>
      <w:r w:rsidRPr="00364959">
        <w:rPr>
          <w:rFonts w:asciiTheme="minorEastAsia" w:eastAsiaTheme="minorEastAsia" w:hAnsiTheme="minorEastAsia"/>
          <w:sz w:val="20"/>
          <w:szCs w:val="20"/>
        </w:rPr>
        <w:t>2023</w:t>
      </w:r>
      <w:r w:rsidRPr="00364959">
        <w:rPr>
          <w:rFonts w:asciiTheme="minorEastAsia" w:eastAsiaTheme="minorEastAsia" w:hAnsiTheme="minorEastAsia"/>
          <w:spacing w:val="2"/>
          <w:sz w:val="20"/>
          <w:szCs w:val="20"/>
        </w:rPr>
        <w:t xml:space="preserve"> </w:t>
      </w:r>
      <w:r w:rsidRPr="00364959">
        <w:rPr>
          <w:rFonts w:asciiTheme="minorEastAsia" w:eastAsiaTheme="minorEastAsia" w:hAnsiTheme="minorEastAsia"/>
          <w:spacing w:val="2"/>
          <w:sz w:val="20"/>
          <w:szCs w:val="20"/>
        </w:rPr>
        <w:t>年度以降の会費に</w:t>
      </w:r>
      <w:r w:rsidRPr="00364959">
        <w:rPr>
          <w:rFonts w:asciiTheme="minorEastAsia" w:eastAsiaTheme="minorEastAsia" w:hAnsiTheme="minorEastAsia"/>
          <w:spacing w:val="-2"/>
          <w:sz w:val="20"/>
          <w:szCs w:val="20"/>
        </w:rPr>
        <w:t>ついては会費割引の対象としない。</w:t>
      </w:r>
    </w:p>
    <w:p w14:paraId="22E88F0C" w14:textId="77777777" w:rsidR="001A03AD" w:rsidRPr="00364959" w:rsidRDefault="00DC3C06">
      <w:pPr>
        <w:pStyle w:val="a5"/>
        <w:numPr>
          <w:ilvl w:val="0"/>
          <w:numId w:val="1"/>
        </w:numPr>
        <w:tabs>
          <w:tab w:val="left" w:pos="607"/>
        </w:tabs>
        <w:spacing w:line="333" w:lineRule="exact"/>
        <w:ind w:left="607" w:hanging="505"/>
        <w:rPr>
          <w:rFonts w:asciiTheme="minorEastAsia" w:eastAsiaTheme="minorEastAsia" w:hAnsiTheme="minorEastAsia"/>
          <w:sz w:val="20"/>
          <w:szCs w:val="20"/>
        </w:rPr>
      </w:pPr>
      <w:r w:rsidRPr="00364959">
        <w:rPr>
          <w:rFonts w:asciiTheme="minorEastAsia" w:eastAsiaTheme="minorEastAsia" w:hAnsiTheme="minorEastAsia"/>
          <w:spacing w:val="-3"/>
          <w:sz w:val="20"/>
          <w:szCs w:val="20"/>
        </w:rPr>
        <w:t>常勤職に就いているか否かは、入会申込書の所定欄の記載内容に基づいて判断する。</w:t>
      </w:r>
    </w:p>
    <w:p w14:paraId="4EC4862B" w14:textId="73544504" w:rsidR="001A03AD" w:rsidRPr="00364959" w:rsidRDefault="00DC3C06">
      <w:pPr>
        <w:pStyle w:val="a5"/>
        <w:numPr>
          <w:ilvl w:val="0"/>
          <w:numId w:val="1"/>
        </w:numPr>
        <w:tabs>
          <w:tab w:val="left" w:pos="607"/>
        </w:tabs>
        <w:spacing w:before="1" w:line="334" w:lineRule="exact"/>
        <w:ind w:left="607" w:hanging="505"/>
        <w:rPr>
          <w:rFonts w:asciiTheme="minorEastAsia" w:eastAsiaTheme="minorEastAsia" w:hAnsiTheme="minorEastAsia"/>
          <w:sz w:val="20"/>
          <w:szCs w:val="20"/>
        </w:rPr>
      </w:pPr>
      <w:r w:rsidRPr="00364959">
        <w:rPr>
          <w:rFonts w:asciiTheme="minorEastAsia" w:eastAsiaTheme="minorEastAsia" w:hAnsiTheme="minorEastAsia"/>
          <w:spacing w:val="-2"/>
          <w:sz w:val="20"/>
          <w:szCs w:val="20"/>
        </w:rPr>
        <w:t>日本学術振興会特別研究員</w:t>
      </w:r>
      <w:r w:rsidRPr="00364959">
        <w:rPr>
          <w:rFonts w:asciiTheme="minorEastAsia" w:eastAsiaTheme="minorEastAsia" w:hAnsiTheme="minorEastAsia"/>
          <w:spacing w:val="-3"/>
          <w:sz w:val="20"/>
          <w:szCs w:val="20"/>
        </w:rPr>
        <w:t>は常勤職に就いているものとみなす。</w:t>
      </w:r>
    </w:p>
    <w:p w14:paraId="645BEC0C" w14:textId="77777777" w:rsidR="001A03AD" w:rsidRPr="00364959" w:rsidRDefault="00DC3C06">
      <w:pPr>
        <w:pStyle w:val="a5"/>
        <w:numPr>
          <w:ilvl w:val="0"/>
          <w:numId w:val="1"/>
        </w:numPr>
        <w:tabs>
          <w:tab w:val="left" w:pos="607"/>
        </w:tabs>
        <w:spacing w:line="334" w:lineRule="exact"/>
        <w:ind w:left="607" w:hanging="505"/>
        <w:rPr>
          <w:rFonts w:asciiTheme="minorEastAsia" w:eastAsiaTheme="minorEastAsia" w:hAnsiTheme="minorEastAsia"/>
          <w:sz w:val="20"/>
          <w:szCs w:val="20"/>
        </w:rPr>
      </w:pPr>
      <w:r w:rsidRPr="00364959">
        <w:rPr>
          <w:rFonts w:asciiTheme="minorEastAsia" w:eastAsiaTheme="minorEastAsia" w:hAnsiTheme="minorEastAsia"/>
          <w:spacing w:val="-3"/>
          <w:sz w:val="20"/>
          <w:szCs w:val="20"/>
        </w:rPr>
        <w:t>常勤職に就いていない場合は、会費割引の対象は次の通り運用する。</w:t>
      </w:r>
    </w:p>
    <w:p w14:paraId="41438D1F" w14:textId="77777777" w:rsidR="00364959" w:rsidRPr="00364959" w:rsidRDefault="00364959" w:rsidP="00364959">
      <w:pPr>
        <w:pStyle w:val="a5"/>
        <w:tabs>
          <w:tab w:val="left" w:pos="607"/>
        </w:tabs>
        <w:spacing w:line="334" w:lineRule="exact"/>
        <w:ind w:firstLine="0"/>
        <w:rPr>
          <w:rFonts w:asciiTheme="minorEastAsia" w:eastAsiaTheme="minorEastAsia" w:hAnsiTheme="minorEastAsia"/>
          <w:sz w:val="20"/>
          <w:szCs w:val="20"/>
        </w:rPr>
      </w:pPr>
    </w:p>
    <w:p w14:paraId="357B6CB0" w14:textId="77777777" w:rsidR="001A03AD" w:rsidRPr="00364959" w:rsidRDefault="00DC3C06">
      <w:pPr>
        <w:pStyle w:val="a5"/>
        <w:numPr>
          <w:ilvl w:val="1"/>
          <w:numId w:val="1"/>
        </w:numPr>
        <w:tabs>
          <w:tab w:val="left" w:pos="721"/>
          <w:tab w:val="left" w:pos="781"/>
        </w:tabs>
        <w:spacing w:before="1"/>
        <w:ind w:right="125" w:hanging="200"/>
        <w:rPr>
          <w:rFonts w:asciiTheme="minorEastAsia" w:eastAsiaTheme="minorEastAsia" w:hAnsiTheme="minorEastAsia"/>
          <w:sz w:val="20"/>
          <w:szCs w:val="20"/>
        </w:rPr>
      </w:pPr>
      <w:r w:rsidRPr="00364959">
        <w:rPr>
          <w:rFonts w:asciiTheme="minorEastAsia" w:eastAsiaTheme="minorEastAsia" w:hAnsiTheme="minorEastAsia"/>
          <w:sz w:val="20"/>
          <w:szCs w:val="20"/>
        </w:rPr>
        <w:tab/>
      </w:r>
      <w:r w:rsidRPr="00364959">
        <w:rPr>
          <w:rFonts w:asciiTheme="minorEastAsia" w:eastAsiaTheme="minorEastAsia" w:hAnsiTheme="minorEastAsia"/>
          <w:spacing w:val="-2"/>
          <w:sz w:val="20"/>
          <w:szCs w:val="20"/>
        </w:rPr>
        <w:t>所属組織から支給される経費あるいは公的に支給される経費等から会費を納入できる場合は、会費割引の対象としない。</w:t>
      </w:r>
    </w:p>
    <w:p w14:paraId="33B4998D" w14:textId="77777777" w:rsidR="00364959" w:rsidRPr="00364959" w:rsidRDefault="00364959" w:rsidP="00364959">
      <w:pPr>
        <w:pStyle w:val="a5"/>
        <w:tabs>
          <w:tab w:val="left" w:pos="721"/>
          <w:tab w:val="left" w:pos="781"/>
        </w:tabs>
        <w:spacing w:before="1"/>
        <w:ind w:left="721" w:right="125" w:firstLine="0"/>
        <w:rPr>
          <w:rFonts w:asciiTheme="minorEastAsia" w:eastAsiaTheme="minorEastAsia" w:hAnsiTheme="minorEastAsia"/>
          <w:sz w:val="20"/>
          <w:szCs w:val="20"/>
        </w:rPr>
      </w:pPr>
    </w:p>
    <w:p w14:paraId="1603E377" w14:textId="30DBC97F" w:rsidR="00364959" w:rsidRPr="00364959" w:rsidRDefault="00DC3C06" w:rsidP="00364959">
      <w:pPr>
        <w:pStyle w:val="a5"/>
        <w:numPr>
          <w:ilvl w:val="1"/>
          <w:numId w:val="1"/>
        </w:numPr>
        <w:tabs>
          <w:tab w:val="left" w:pos="721"/>
          <w:tab w:val="left" w:pos="795"/>
        </w:tabs>
        <w:ind w:right="124" w:hanging="200"/>
        <w:rPr>
          <w:rFonts w:asciiTheme="minorEastAsia" w:eastAsiaTheme="minorEastAsia" w:hAnsiTheme="minorEastAsia"/>
          <w:sz w:val="20"/>
          <w:szCs w:val="20"/>
        </w:rPr>
      </w:pPr>
      <w:r w:rsidRPr="00364959">
        <w:rPr>
          <w:rFonts w:asciiTheme="minorEastAsia" w:eastAsiaTheme="minorEastAsia" w:hAnsiTheme="minorEastAsia"/>
          <w:sz w:val="20"/>
          <w:szCs w:val="20"/>
        </w:rPr>
        <w:tab/>
      </w:r>
      <w:r w:rsidRPr="00364959">
        <w:rPr>
          <w:rFonts w:asciiTheme="minorEastAsia" w:eastAsiaTheme="minorEastAsia" w:hAnsiTheme="minorEastAsia"/>
          <w:spacing w:val="-2"/>
          <w:sz w:val="20"/>
          <w:szCs w:val="20"/>
        </w:rPr>
        <w:t>a)</w:t>
      </w:r>
      <w:r w:rsidRPr="00364959">
        <w:rPr>
          <w:rFonts w:asciiTheme="minorEastAsia" w:eastAsiaTheme="minorEastAsia" w:hAnsiTheme="minorEastAsia"/>
          <w:spacing w:val="-2"/>
          <w:sz w:val="20"/>
          <w:szCs w:val="20"/>
        </w:rPr>
        <w:t>に記した経費等ではなく、自分の所得から会費を納入する場合は会費割引の対象とす</w:t>
      </w:r>
      <w:r w:rsidRPr="00364959">
        <w:rPr>
          <w:rFonts w:asciiTheme="minorEastAsia" w:eastAsiaTheme="minorEastAsia" w:hAnsiTheme="minorEastAsia"/>
          <w:spacing w:val="-6"/>
          <w:sz w:val="20"/>
          <w:szCs w:val="20"/>
        </w:rPr>
        <w:t>る。</w:t>
      </w:r>
    </w:p>
    <w:p w14:paraId="7CFA9D05" w14:textId="77777777" w:rsidR="00364959" w:rsidRDefault="00364959" w:rsidP="00364959">
      <w:pPr>
        <w:pStyle w:val="Web"/>
        <w:numPr>
          <w:ilvl w:val="0"/>
          <w:numId w:val="1"/>
        </w:numPr>
        <w:rPr>
          <w:rFonts w:asciiTheme="minorEastAsia" w:eastAsiaTheme="minorEastAsia" w:hAnsiTheme="minorEastAsia"/>
          <w:color w:val="000000" w:themeColor="text1"/>
          <w:sz w:val="20"/>
          <w:szCs w:val="20"/>
        </w:rPr>
      </w:pPr>
      <w:r w:rsidRPr="00364959">
        <w:rPr>
          <w:rFonts w:asciiTheme="minorEastAsia" w:eastAsiaTheme="minorEastAsia" w:hAnsiTheme="minorEastAsia" w:hint="eastAsia"/>
          <w:color w:val="000000" w:themeColor="text1"/>
          <w:sz w:val="20"/>
          <w:szCs w:val="20"/>
        </w:rPr>
        <w:t>所属機関において「常勤職」と分類される区分で雇用されていても、次の</w:t>
      </w:r>
      <w:r w:rsidRPr="00364959">
        <w:rPr>
          <w:rFonts w:asciiTheme="minorEastAsia" w:eastAsiaTheme="minorEastAsia" w:hAnsiTheme="minorEastAsia"/>
          <w:color w:val="000000" w:themeColor="text1"/>
          <w:sz w:val="20"/>
          <w:szCs w:val="20"/>
        </w:rPr>
        <w:t>a)</w:t>
      </w:r>
      <w:r w:rsidRPr="00364959">
        <w:rPr>
          <w:rFonts w:asciiTheme="minorEastAsia" w:eastAsiaTheme="minorEastAsia" w:hAnsiTheme="minorEastAsia" w:hint="eastAsia"/>
          <w:color w:val="000000" w:themeColor="text1"/>
          <w:sz w:val="20"/>
          <w:szCs w:val="20"/>
        </w:rPr>
        <w:t>と</w:t>
      </w:r>
      <w:r w:rsidRPr="00364959">
        <w:rPr>
          <w:rFonts w:asciiTheme="minorEastAsia" w:eastAsiaTheme="minorEastAsia" w:hAnsiTheme="minorEastAsia"/>
          <w:color w:val="000000" w:themeColor="text1"/>
          <w:sz w:val="20"/>
          <w:szCs w:val="20"/>
        </w:rPr>
        <w:t>b)</w:t>
      </w:r>
      <w:r w:rsidRPr="00364959">
        <w:rPr>
          <w:rFonts w:asciiTheme="minorEastAsia" w:eastAsiaTheme="minorEastAsia" w:hAnsiTheme="minorEastAsia" w:hint="eastAsia"/>
          <w:color w:val="000000" w:themeColor="text1"/>
          <w:sz w:val="20"/>
          <w:szCs w:val="20"/>
        </w:rPr>
        <w:t>を同時に満たす場合、会費割引対象とする。</w:t>
      </w:r>
    </w:p>
    <w:p w14:paraId="50454A91" w14:textId="328A415F" w:rsidR="00364959" w:rsidRPr="00364959" w:rsidRDefault="00364959" w:rsidP="00364959">
      <w:pPr>
        <w:pStyle w:val="Web"/>
        <w:ind w:left="521"/>
        <w:rPr>
          <w:rFonts w:asciiTheme="minorEastAsia" w:eastAsiaTheme="minorEastAsia" w:hAnsiTheme="minorEastAsia"/>
          <w:color w:val="000000" w:themeColor="text1"/>
          <w:sz w:val="20"/>
          <w:szCs w:val="20"/>
        </w:rPr>
      </w:pPr>
      <w:r w:rsidRPr="00364959">
        <w:rPr>
          <w:rFonts w:asciiTheme="minorEastAsia" w:eastAsiaTheme="minorEastAsia" w:hAnsiTheme="minorEastAsia" w:hint="eastAsia"/>
          <w:color w:val="000000" w:themeColor="text1"/>
          <w:sz w:val="20"/>
          <w:szCs w:val="20"/>
        </w:rPr>
        <w:t>a</w:t>
      </w:r>
      <w:r w:rsidRPr="00364959">
        <w:rPr>
          <w:rFonts w:asciiTheme="minorEastAsia" w:eastAsiaTheme="minorEastAsia" w:hAnsiTheme="minorEastAsia"/>
          <w:color w:val="000000" w:themeColor="text1"/>
          <w:sz w:val="20"/>
          <w:szCs w:val="20"/>
        </w:rPr>
        <w:t>)</w:t>
      </w:r>
      <w:r w:rsidRPr="00364959">
        <w:rPr>
          <w:rFonts w:asciiTheme="minorEastAsia" w:eastAsiaTheme="minorEastAsia" w:hAnsiTheme="minorEastAsia"/>
          <w:sz w:val="20"/>
          <w:szCs w:val="20"/>
        </w:rPr>
        <w:t xml:space="preserve"> </w:t>
      </w:r>
      <w:r w:rsidRPr="00364959">
        <w:rPr>
          <w:rFonts w:asciiTheme="minorEastAsia" w:eastAsiaTheme="minorEastAsia" w:hAnsiTheme="minorEastAsia" w:hint="eastAsia"/>
          <w:sz w:val="20"/>
          <w:szCs w:val="20"/>
        </w:rPr>
        <w:t>想定</w:t>
      </w:r>
      <w:r w:rsidRPr="00364959">
        <w:rPr>
          <w:rFonts w:asciiTheme="minorEastAsia" w:eastAsiaTheme="minorEastAsia" w:hAnsiTheme="minorEastAsia"/>
          <w:sz w:val="20"/>
          <w:szCs w:val="20"/>
        </w:rPr>
        <w:t>されている出勤日や勤務時間が週5日・40時間程度より少なく、基本給が時間数またはコマ数に単価を乗じて変動する部分のみで構成されて</w:t>
      </w:r>
      <w:r w:rsidRPr="00364959">
        <w:rPr>
          <w:rFonts w:asciiTheme="minorEastAsia" w:eastAsiaTheme="minorEastAsia" w:hAnsiTheme="minorEastAsia" w:hint="eastAsia"/>
          <w:sz w:val="20"/>
          <w:szCs w:val="20"/>
        </w:rPr>
        <w:t>いること</w:t>
      </w:r>
    </w:p>
    <w:p w14:paraId="38A7AB13" w14:textId="4CCDC9A7" w:rsidR="00FC677F" w:rsidRDefault="00364959" w:rsidP="00FC677F">
      <w:pPr>
        <w:pStyle w:val="Web"/>
        <w:ind w:left="521"/>
        <w:rPr>
          <w:rFonts w:asciiTheme="minorEastAsia" w:eastAsiaTheme="minorEastAsia" w:hAnsiTheme="minorEastAsia"/>
          <w:sz w:val="20"/>
          <w:szCs w:val="20"/>
        </w:rPr>
      </w:pPr>
      <w:r w:rsidRPr="00364959">
        <w:rPr>
          <w:rFonts w:asciiTheme="minorEastAsia" w:eastAsiaTheme="minorEastAsia" w:hAnsiTheme="minorEastAsia"/>
          <w:color w:val="000000" w:themeColor="text1"/>
          <w:sz w:val="20"/>
          <w:szCs w:val="20"/>
        </w:rPr>
        <w:t>b)</w:t>
      </w:r>
      <w:r w:rsidRPr="00364959">
        <w:rPr>
          <w:rFonts w:asciiTheme="minorEastAsia" w:eastAsiaTheme="minorEastAsia" w:hAnsiTheme="minorEastAsia"/>
          <w:sz w:val="20"/>
          <w:szCs w:val="20"/>
        </w:rPr>
        <w:t xml:space="preserve"> 自身の裁量で支出できる所属機関から</w:t>
      </w:r>
      <w:r w:rsidRPr="00364959">
        <w:rPr>
          <w:rFonts w:asciiTheme="minorEastAsia" w:eastAsiaTheme="minorEastAsia" w:hAnsiTheme="minorEastAsia" w:hint="eastAsia"/>
          <w:sz w:val="20"/>
          <w:szCs w:val="20"/>
        </w:rPr>
        <w:t>支給される経費あるいは公的に支給される経費がないこ</w:t>
      </w:r>
      <w:r w:rsidR="00FC677F">
        <w:rPr>
          <w:rFonts w:asciiTheme="minorEastAsia" w:eastAsiaTheme="minorEastAsia" w:hAnsiTheme="minorEastAsia" w:hint="eastAsia"/>
          <w:sz w:val="20"/>
          <w:szCs w:val="20"/>
        </w:rPr>
        <w:t>と</w:t>
      </w:r>
    </w:p>
    <w:p w14:paraId="1C6433AF" w14:textId="2674B427" w:rsidR="0028409E" w:rsidRPr="0028409E" w:rsidRDefault="0028409E" w:rsidP="0028409E">
      <w:pPr>
        <w:pStyle w:val="Web"/>
        <w:ind w:firstLineChars="100" w:firstLine="200"/>
        <w:rPr>
          <w:rFonts w:asciiTheme="minorEastAsia" w:eastAsiaTheme="minorEastAsia" w:hAnsiTheme="minorEastAsia"/>
          <w:sz w:val="20"/>
          <w:szCs w:val="20"/>
        </w:rPr>
      </w:pPr>
      <w:r w:rsidRPr="0028409E">
        <w:rPr>
          <w:rFonts w:asciiTheme="minorEastAsia" w:eastAsiaTheme="minorEastAsia" w:hAnsiTheme="minorEastAsia"/>
          <w:sz w:val="20"/>
          <w:szCs w:val="20"/>
        </w:rPr>
        <w:t>(7) 会費規程 第２条に定める、常勤職に就いていない満60歳以上の会員で申請により「冊子体の学会誌送付なし」を選択した会員は、会員区分を「割引会員B」とする。</w:t>
      </w:r>
    </w:p>
    <w:p w14:paraId="3048EAC5" w14:textId="10A151FD" w:rsidR="00364959" w:rsidRDefault="00E214B8" w:rsidP="00364959">
      <w:pPr>
        <w:tabs>
          <w:tab w:val="left" w:pos="721"/>
          <w:tab w:val="left" w:pos="795"/>
        </w:tabs>
        <w:ind w:right="124"/>
        <w:rPr>
          <w:rFonts w:asciiTheme="minorEastAsia" w:eastAsiaTheme="minorEastAsia" w:hAnsiTheme="minorEastAsia"/>
          <w:sz w:val="20"/>
          <w:szCs w:val="20"/>
        </w:rPr>
      </w:pPr>
      <w:r>
        <w:rPr>
          <w:rFonts w:asciiTheme="minorEastAsia" w:eastAsiaTheme="minorEastAsia" w:hAnsiTheme="minorEastAsia" w:hint="eastAsia"/>
          <w:sz w:val="20"/>
          <w:szCs w:val="20"/>
        </w:rPr>
        <w:t>改訂歴</w:t>
      </w:r>
    </w:p>
    <w:p w14:paraId="56537A15" w14:textId="6AFB1D22" w:rsidR="00E214B8" w:rsidRDefault="00E214B8" w:rsidP="00E214B8">
      <w:pPr>
        <w:pStyle w:val="a3"/>
        <w:tabs>
          <w:tab w:val="left" w:pos="1620"/>
        </w:tabs>
        <w:spacing w:line="332" w:lineRule="exact"/>
        <w:ind w:right="120"/>
        <w:rPr>
          <w:rFonts w:asciiTheme="minorEastAsia" w:eastAsiaTheme="minorEastAsia" w:hAnsiTheme="minorEastAsia"/>
          <w:spacing w:val="-10"/>
        </w:rPr>
      </w:pPr>
      <w:r w:rsidRPr="00364959">
        <w:rPr>
          <w:rFonts w:asciiTheme="minorEastAsia" w:eastAsiaTheme="minorEastAsia" w:hAnsiTheme="minorEastAsia"/>
        </w:rPr>
        <w:t>2023年2月17</w:t>
      </w:r>
      <w:r w:rsidRPr="00364959">
        <w:rPr>
          <w:rFonts w:asciiTheme="minorEastAsia" w:eastAsiaTheme="minorEastAsia" w:hAnsiTheme="minorEastAsia"/>
          <w:spacing w:val="-10"/>
        </w:rPr>
        <w:t>日</w:t>
      </w:r>
      <w:r w:rsidRPr="00364959">
        <w:rPr>
          <w:rFonts w:asciiTheme="minorEastAsia" w:eastAsiaTheme="minorEastAsia" w:hAnsiTheme="minorEastAsia"/>
        </w:rPr>
        <w:tab/>
      </w:r>
      <w:r w:rsidRPr="00364959">
        <w:rPr>
          <w:rFonts w:asciiTheme="minorEastAsia" w:eastAsiaTheme="minorEastAsia" w:hAnsiTheme="minorEastAsia"/>
          <w:spacing w:val="-2"/>
        </w:rPr>
        <w:t>幹事会了解</w:t>
      </w:r>
    </w:p>
    <w:p w14:paraId="5B7F5E48" w14:textId="5CA10501" w:rsidR="00E214B8" w:rsidRDefault="00E214B8" w:rsidP="00E214B8">
      <w:pPr>
        <w:pStyle w:val="a3"/>
        <w:tabs>
          <w:tab w:val="left" w:pos="1812"/>
        </w:tabs>
        <w:wordWrap w:val="0"/>
        <w:spacing w:line="332" w:lineRule="exact"/>
        <w:ind w:right="120"/>
        <w:rPr>
          <w:rFonts w:asciiTheme="minorEastAsia" w:eastAsiaTheme="minorEastAsia" w:hAnsiTheme="minorEastAsia"/>
          <w:spacing w:val="-10"/>
        </w:rPr>
      </w:pPr>
      <w:r>
        <w:rPr>
          <w:rFonts w:asciiTheme="minorEastAsia" w:eastAsiaTheme="minorEastAsia" w:hAnsiTheme="minorEastAsia"/>
          <w:spacing w:val="-10"/>
        </w:rPr>
        <w:t>2024</w:t>
      </w:r>
      <w:r>
        <w:rPr>
          <w:rFonts w:asciiTheme="minorEastAsia" w:eastAsiaTheme="minorEastAsia" w:hAnsiTheme="minorEastAsia" w:hint="eastAsia"/>
          <w:spacing w:val="-10"/>
        </w:rPr>
        <w:t>年</w:t>
      </w:r>
      <w:r>
        <w:rPr>
          <w:rFonts w:asciiTheme="minorEastAsia" w:eastAsiaTheme="minorEastAsia" w:hAnsiTheme="minorEastAsia"/>
          <w:spacing w:val="-10"/>
        </w:rPr>
        <w:t>5</w:t>
      </w:r>
      <w:r>
        <w:rPr>
          <w:rFonts w:asciiTheme="minorEastAsia" w:eastAsiaTheme="minorEastAsia" w:hAnsiTheme="minorEastAsia" w:hint="eastAsia"/>
          <w:spacing w:val="-10"/>
        </w:rPr>
        <w:t>月</w:t>
      </w:r>
      <w:r>
        <w:rPr>
          <w:rFonts w:asciiTheme="minorEastAsia" w:eastAsiaTheme="minorEastAsia" w:hAnsiTheme="minorEastAsia"/>
          <w:spacing w:val="-10"/>
        </w:rPr>
        <w:t>17</w:t>
      </w:r>
      <w:r>
        <w:rPr>
          <w:rFonts w:asciiTheme="minorEastAsia" w:eastAsiaTheme="minorEastAsia" w:hAnsiTheme="minorEastAsia" w:hint="eastAsia"/>
          <w:spacing w:val="-10"/>
        </w:rPr>
        <w:t xml:space="preserve">日　　</w:t>
      </w:r>
      <w:r>
        <w:rPr>
          <w:rFonts w:asciiTheme="minorEastAsia" w:eastAsiaTheme="minorEastAsia" w:hAnsiTheme="minorEastAsia"/>
          <w:spacing w:val="-10"/>
        </w:rPr>
        <w:t>(6)</w:t>
      </w:r>
      <w:r>
        <w:rPr>
          <w:rFonts w:asciiTheme="minorEastAsia" w:eastAsiaTheme="minorEastAsia" w:hAnsiTheme="minorEastAsia" w:hint="eastAsia"/>
          <w:spacing w:val="-10"/>
        </w:rPr>
        <w:t>を追加、総会承認</w:t>
      </w:r>
    </w:p>
    <w:p w14:paraId="4050C427" w14:textId="28FBBD7C" w:rsidR="00E214B8" w:rsidRDefault="00E214B8" w:rsidP="00E214B8">
      <w:pPr>
        <w:pStyle w:val="a3"/>
        <w:tabs>
          <w:tab w:val="left" w:pos="1812"/>
        </w:tabs>
        <w:spacing w:line="332" w:lineRule="exact"/>
        <w:ind w:right="120"/>
        <w:rPr>
          <w:rFonts w:asciiTheme="minorEastAsia" w:eastAsiaTheme="minorEastAsia" w:hAnsiTheme="minorEastAsia"/>
        </w:rPr>
      </w:pPr>
      <w:r>
        <w:rPr>
          <w:rFonts w:asciiTheme="minorEastAsia" w:eastAsiaTheme="minorEastAsia" w:hAnsiTheme="minorEastAsia"/>
        </w:rPr>
        <w:t>2024</w:t>
      </w:r>
      <w:r>
        <w:rPr>
          <w:rFonts w:asciiTheme="minorEastAsia" w:eastAsiaTheme="minorEastAsia" w:hAnsiTheme="minorEastAsia" w:hint="eastAsia"/>
        </w:rPr>
        <w:t>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19</w:t>
      </w:r>
      <w:r>
        <w:rPr>
          <w:rFonts w:asciiTheme="minorEastAsia" w:eastAsiaTheme="minorEastAsia" w:hAnsiTheme="minorEastAsia" w:hint="eastAsia"/>
        </w:rPr>
        <w:t xml:space="preserve">日　</w:t>
      </w:r>
      <w:r>
        <w:rPr>
          <w:rFonts w:asciiTheme="minorEastAsia" w:eastAsiaTheme="minorEastAsia" w:hAnsiTheme="minorEastAsia"/>
        </w:rPr>
        <w:t>(3)</w:t>
      </w:r>
      <w:r>
        <w:rPr>
          <w:rFonts w:asciiTheme="minorEastAsia" w:eastAsiaTheme="minorEastAsia" w:hAnsiTheme="minorEastAsia" w:hint="eastAsia"/>
        </w:rPr>
        <w:t>を改訂</w:t>
      </w:r>
    </w:p>
    <w:p w14:paraId="7661168C" w14:textId="40354CA1" w:rsidR="0028409E" w:rsidRPr="00364959" w:rsidRDefault="0028409E" w:rsidP="00E214B8">
      <w:pPr>
        <w:pStyle w:val="a3"/>
        <w:tabs>
          <w:tab w:val="left" w:pos="1812"/>
        </w:tabs>
        <w:spacing w:line="332" w:lineRule="exact"/>
        <w:ind w:right="120"/>
        <w:rPr>
          <w:rFonts w:asciiTheme="minorEastAsia" w:eastAsiaTheme="minorEastAsia" w:hAnsiTheme="minorEastAsia"/>
        </w:rPr>
      </w:pPr>
      <w:r>
        <w:rPr>
          <w:rFonts w:asciiTheme="minorEastAsia" w:eastAsiaTheme="minorEastAsia" w:hAnsiTheme="minorEastAsia"/>
        </w:rPr>
        <w:t>2025</w:t>
      </w:r>
      <w:r>
        <w:rPr>
          <w:rFonts w:asciiTheme="minorEastAsia" w:eastAsiaTheme="minorEastAsia" w:hAnsiTheme="minorEastAsia" w:hint="eastAsia"/>
        </w:rPr>
        <w:t>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25</w:t>
      </w:r>
      <w:r>
        <w:rPr>
          <w:rFonts w:asciiTheme="minorEastAsia" w:eastAsiaTheme="minorEastAsia" w:hAnsiTheme="minorEastAsia" w:hint="eastAsia"/>
        </w:rPr>
        <w:t xml:space="preserve">日　</w:t>
      </w:r>
      <w:r>
        <w:rPr>
          <w:rFonts w:asciiTheme="minorEastAsia" w:eastAsiaTheme="minorEastAsia" w:hAnsiTheme="minorEastAsia"/>
        </w:rPr>
        <w:t>(7)</w:t>
      </w:r>
      <w:r>
        <w:rPr>
          <w:rFonts w:asciiTheme="minorEastAsia" w:eastAsiaTheme="minorEastAsia" w:hAnsiTheme="minorEastAsia" w:hint="eastAsia"/>
        </w:rPr>
        <w:t>を追加、総会報告承認済み</w:t>
      </w:r>
    </w:p>
    <w:p w14:paraId="194A66B9" w14:textId="77777777" w:rsidR="00E214B8" w:rsidRPr="00E214B8" w:rsidRDefault="00E214B8" w:rsidP="00364959">
      <w:pPr>
        <w:tabs>
          <w:tab w:val="left" w:pos="721"/>
          <w:tab w:val="left" w:pos="795"/>
        </w:tabs>
        <w:ind w:right="124"/>
        <w:rPr>
          <w:rFonts w:asciiTheme="minorEastAsia" w:eastAsiaTheme="minorEastAsia" w:hAnsiTheme="minorEastAsia"/>
          <w:sz w:val="20"/>
          <w:szCs w:val="20"/>
        </w:rPr>
      </w:pPr>
    </w:p>
    <w:sectPr w:rsidR="00E214B8" w:rsidRPr="00E214B8">
      <w:type w:val="continuous"/>
      <w:pgSz w:w="11910" w:h="16840"/>
      <w:pgMar w:top="19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12E5D"/>
    <w:multiLevelType w:val="hybridMultilevel"/>
    <w:tmpl w:val="D9FA08CE"/>
    <w:lvl w:ilvl="0" w:tplc="20B06AC0">
      <w:start w:val="1"/>
      <w:numFmt w:val="decimal"/>
      <w:lvlText w:val="（%1）"/>
      <w:lvlJc w:val="left"/>
      <w:pPr>
        <w:ind w:left="521" w:hanging="521"/>
      </w:pPr>
      <w:rPr>
        <w:rFonts w:ascii="游明朝" w:eastAsia="游明朝" w:hAnsi="游明朝" w:cs="游明朝" w:hint="default"/>
        <w:b w:val="0"/>
        <w:bCs w:val="0"/>
        <w:i w:val="0"/>
        <w:iCs w:val="0"/>
        <w:spacing w:val="4"/>
        <w:w w:val="99"/>
        <w:sz w:val="18"/>
        <w:szCs w:val="18"/>
        <w:lang w:val="en-US" w:eastAsia="ja-JP" w:bidi="ar-SA"/>
      </w:rPr>
    </w:lvl>
    <w:lvl w:ilvl="1" w:tplc="B91CF2C2">
      <w:start w:val="1"/>
      <w:numFmt w:val="lowerLetter"/>
      <w:lvlText w:val="%2)"/>
      <w:lvlJc w:val="left"/>
      <w:pPr>
        <w:ind w:left="721" w:hanging="262"/>
      </w:pPr>
      <w:rPr>
        <w:rFonts w:ascii="游明朝" w:eastAsia="游明朝" w:hAnsi="游明朝" w:cs="游明朝" w:hint="default"/>
        <w:b w:val="0"/>
        <w:bCs w:val="0"/>
        <w:i w:val="0"/>
        <w:iCs w:val="0"/>
        <w:spacing w:val="0"/>
        <w:w w:val="99"/>
        <w:sz w:val="20"/>
        <w:szCs w:val="20"/>
        <w:lang w:val="en-US" w:eastAsia="ja-JP" w:bidi="ar-SA"/>
      </w:rPr>
    </w:lvl>
    <w:lvl w:ilvl="2" w:tplc="93A4A0F4">
      <w:numFmt w:val="bullet"/>
      <w:lvlText w:val="•"/>
      <w:lvlJc w:val="left"/>
      <w:pPr>
        <w:ind w:left="1609" w:hanging="262"/>
      </w:pPr>
      <w:rPr>
        <w:rFonts w:hint="default"/>
        <w:lang w:val="en-US" w:eastAsia="ja-JP" w:bidi="ar-SA"/>
      </w:rPr>
    </w:lvl>
    <w:lvl w:ilvl="3" w:tplc="4C2214E6">
      <w:numFmt w:val="bullet"/>
      <w:lvlText w:val="•"/>
      <w:lvlJc w:val="left"/>
      <w:pPr>
        <w:ind w:left="2499" w:hanging="262"/>
      </w:pPr>
      <w:rPr>
        <w:rFonts w:hint="default"/>
        <w:lang w:val="en-US" w:eastAsia="ja-JP" w:bidi="ar-SA"/>
      </w:rPr>
    </w:lvl>
    <w:lvl w:ilvl="4" w:tplc="303CFA02">
      <w:numFmt w:val="bullet"/>
      <w:lvlText w:val="•"/>
      <w:lvlJc w:val="left"/>
      <w:pPr>
        <w:ind w:left="3388" w:hanging="262"/>
      </w:pPr>
      <w:rPr>
        <w:rFonts w:hint="default"/>
        <w:lang w:val="en-US" w:eastAsia="ja-JP" w:bidi="ar-SA"/>
      </w:rPr>
    </w:lvl>
    <w:lvl w:ilvl="5" w:tplc="BAB8C65E">
      <w:numFmt w:val="bullet"/>
      <w:lvlText w:val="•"/>
      <w:lvlJc w:val="left"/>
      <w:pPr>
        <w:ind w:left="4278" w:hanging="262"/>
      </w:pPr>
      <w:rPr>
        <w:rFonts w:hint="default"/>
        <w:lang w:val="en-US" w:eastAsia="ja-JP" w:bidi="ar-SA"/>
      </w:rPr>
    </w:lvl>
    <w:lvl w:ilvl="6" w:tplc="A4E8039A">
      <w:numFmt w:val="bullet"/>
      <w:lvlText w:val="•"/>
      <w:lvlJc w:val="left"/>
      <w:pPr>
        <w:ind w:left="5168" w:hanging="262"/>
      </w:pPr>
      <w:rPr>
        <w:rFonts w:hint="default"/>
        <w:lang w:val="en-US" w:eastAsia="ja-JP" w:bidi="ar-SA"/>
      </w:rPr>
    </w:lvl>
    <w:lvl w:ilvl="7" w:tplc="65DE858E">
      <w:numFmt w:val="bullet"/>
      <w:lvlText w:val="•"/>
      <w:lvlJc w:val="left"/>
      <w:pPr>
        <w:ind w:left="6057" w:hanging="262"/>
      </w:pPr>
      <w:rPr>
        <w:rFonts w:hint="default"/>
        <w:lang w:val="en-US" w:eastAsia="ja-JP" w:bidi="ar-SA"/>
      </w:rPr>
    </w:lvl>
    <w:lvl w:ilvl="8" w:tplc="0A6AD114">
      <w:numFmt w:val="bullet"/>
      <w:lvlText w:val="•"/>
      <w:lvlJc w:val="left"/>
      <w:pPr>
        <w:ind w:left="6947" w:hanging="262"/>
      </w:pPr>
      <w:rPr>
        <w:rFonts w:hint="default"/>
        <w:lang w:val="en-US" w:eastAsia="ja-JP" w:bidi="ar-SA"/>
      </w:rPr>
    </w:lvl>
  </w:abstractNum>
  <w:num w:numId="1" w16cid:durableId="106719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A03AD"/>
    <w:rsid w:val="00036758"/>
    <w:rsid w:val="000536BE"/>
    <w:rsid w:val="001A03AD"/>
    <w:rsid w:val="00226D8C"/>
    <w:rsid w:val="0028409E"/>
    <w:rsid w:val="00364959"/>
    <w:rsid w:val="00375719"/>
    <w:rsid w:val="004553C1"/>
    <w:rsid w:val="0061391A"/>
    <w:rsid w:val="00781297"/>
    <w:rsid w:val="00A267FA"/>
    <w:rsid w:val="00BC1DA1"/>
    <w:rsid w:val="00C51446"/>
    <w:rsid w:val="00DC3C06"/>
    <w:rsid w:val="00E16F2F"/>
    <w:rsid w:val="00E214B8"/>
    <w:rsid w:val="00FC6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67C6FF"/>
  <w15:docId w15:val="{3CC02AAF-2629-EA47-AC65-2D0E0473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399" w:lineRule="exact"/>
      <w:ind w:right="18"/>
      <w:jc w:val="center"/>
    </w:pPr>
    <w:rPr>
      <w:sz w:val="24"/>
      <w:szCs w:val="24"/>
    </w:rPr>
  </w:style>
  <w:style w:type="paragraph" w:styleId="a5">
    <w:name w:val="List Paragraph"/>
    <w:basedOn w:val="a"/>
    <w:uiPriority w:val="1"/>
    <w:qFormat/>
    <w:pPr>
      <w:ind w:left="607" w:hanging="505"/>
    </w:pPr>
  </w:style>
  <w:style w:type="paragraph" w:customStyle="1" w:styleId="TableParagraph">
    <w:name w:val="Table Paragraph"/>
    <w:basedOn w:val="a"/>
    <w:uiPriority w:val="1"/>
    <w:qFormat/>
  </w:style>
  <w:style w:type="paragraph" w:styleId="Web">
    <w:name w:val="Normal (Web)"/>
    <w:basedOn w:val="a"/>
    <w:uiPriority w:val="99"/>
    <w:unhideWhenUsed/>
    <w:rsid w:val="00364959"/>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熊沢 透</dc:creator>
  <cp:lastModifiedBy>yuka</cp:lastModifiedBy>
  <cp:revision>2</cp:revision>
  <dcterms:created xsi:type="dcterms:W3CDTF">2025-11-10T13:49:00Z</dcterms:created>
  <dcterms:modified xsi:type="dcterms:W3CDTF">2025-11-10T13:49:00Z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2023-02-19T00:00:00Z</vt:filetime>
  </property>
  <property fmtid="{D5CDD505-2E9C-101B-9397-08002B2CF9AE}" pid="3" name="Creator">
    <vt:lpwstr>Microsoft® Word 2019</vt:lpwstr>
  </property>
  <property fmtid="{D5CDD505-2E9C-101B-9397-08002B2CF9AE}" pid="4" name="LastSaved">
    <vt:filetime>2024-05-18T00:00:00Z</vt:filetime>
  </property>
  <property fmtid="{D5CDD505-2E9C-101B-9397-08002B2CF9AE}" pid="5" name="Producer">
    <vt:lpwstr>Microsoft® Word 2019</vt:lpwstr>
  </property>
</Properties>
</file>