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58F31" w14:textId="77777777" w:rsidR="008A7BCD" w:rsidRPr="005C3DFA" w:rsidRDefault="00604F79">
      <w:pPr>
        <w:pStyle w:val="a4"/>
        <w:rPr>
          <w:spacing w:val="-5"/>
          <w:sz w:val="24"/>
          <w:szCs w:val="24"/>
        </w:rPr>
      </w:pPr>
      <w:r w:rsidRPr="005C3DFA">
        <w:rPr>
          <w:spacing w:val="-5"/>
          <w:sz w:val="24"/>
          <w:szCs w:val="24"/>
        </w:rPr>
        <w:t>広報委員会規程</w:t>
      </w:r>
    </w:p>
    <w:p w14:paraId="4C7FC2D3" w14:textId="77777777" w:rsidR="005C3DFA" w:rsidRDefault="005C3DFA">
      <w:pPr>
        <w:pStyle w:val="a4"/>
        <w:rPr>
          <w:spacing w:val="-5"/>
          <w:sz w:val="21"/>
          <w:szCs w:val="21"/>
        </w:rPr>
      </w:pPr>
    </w:p>
    <w:p w14:paraId="344A6153" w14:textId="77777777" w:rsidR="005C3DFA" w:rsidRPr="005C3DFA" w:rsidRDefault="005C3DFA">
      <w:pPr>
        <w:pStyle w:val="a4"/>
        <w:rPr>
          <w:sz w:val="21"/>
          <w:szCs w:val="21"/>
        </w:rPr>
      </w:pPr>
    </w:p>
    <w:p w14:paraId="77D2AE11" w14:textId="7EE973D8" w:rsidR="008A7BCD" w:rsidRDefault="00604F79" w:rsidP="005C3DFA">
      <w:pPr>
        <w:pStyle w:val="a3"/>
        <w:tabs>
          <w:tab w:val="left" w:pos="998"/>
        </w:tabs>
        <w:spacing w:line="259" w:lineRule="auto"/>
        <w:ind w:left="0" w:right="104"/>
        <w:rPr>
          <w:spacing w:val="-2"/>
          <w:sz w:val="21"/>
          <w:szCs w:val="21"/>
        </w:rPr>
      </w:pPr>
      <w:r w:rsidRPr="005C3DFA">
        <w:rPr>
          <w:sz w:val="21"/>
          <w:szCs w:val="21"/>
        </w:rPr>
        <w:t>第</w:t>
      </w:r>
      <w:r w:rsidRPr="005C3DFA">
        <w:rPr>
          <w:spacing w:val="-26"/>
          <w:sz w:val="21"/>
          <w:szCs w:val="21"/>
        </w:rPr>
        <w:t xml:space="preserve"> </w:t>
      </w:r>
      <w:r w:rsidRPr="005C3DFA">
        <w:rPr>
          <w:rFonts w:ascii="Century" w:eastAsia="Century"/>
          <w:sz w:val="21"/>
          <w:szCs w:val="21"/>
        </w:rPr>
        <w:t xml:space="preserve">1 </w:t>
      </w:r>
      <w:r w:rsidRPr="005C3DFA">
        <w:rPr>
          <w:sz w:val="21"/>
          <w:szCs w:val="21"/>
        </w:rPr>
        <w:t>条</w:t>
      </w:r>
      <w:r w:rsidRPr="005C3DFA">
        <w:rPr>
          <w:sz w:val="21"/>
          <w:szCs w:val="21"/>
        </w:rPr>
        <w:tab/>
      </w:r>
      <w:r w:rsidRPr="005C3DFA">
        <w:rPr>
          <w:spacing w:val="-4"/>
          <w:sz w:val="21"/>
          <w:szCs w:val="21"/>
        </w:rPr>
        <w:t>広報委員会は</w:t>
      </w:r>
      <w:r w:rsidR="005C3DFA">
        <w:rPr>
          <w:spacing w:val="-4"/>
          <w:sz w:val="21"/>
          <w:szCs w:val="21"/>
        </w:rPr>
        <w:t>、</w:t>
      </w:r>
      <w:r w:rsidRPr="005C3DFA">
        <w:rPr>
          <w:spacing w:val="-4"/>
          <w:sz w:val="21"/>
          <w:szCs w:val="21"/>
        </w:rPr>
        <w:t>学会ホームページ</w:t>
      </w:r>
      <w:r w:rsidR="005C3DFA">
        <w:rPr>
          <w:spacing w:val="-4"/>
          <w:sz w:val="21"/>
          <w:szCs w:val="21"/>
        </w:rPr>
        <w:t>、</w:t>
      </w:r>
      <w:r w:rsidRPr="005C3DFA">
        <w:rPr>
          <w:spacing w:val="-4"/>
          <w:sz w:val="21"/>
          <w:szCs w:val="21"/>
        </w:rPr>
        <w:t>会員に対する電子メールを用いた情報提供など</w:t>
      </w:r>
      <w:r w:rsidR="005C3DFA">
        <w:rPr>
          <w:spacing w:val="-4"/>
          <w:sz w:val="21"/>
          <w:szCs w:val="21"/>
        </w:rPr>
        <w:t>、</w:t>
      </w:r>
      <w:r w:rsidRPr="005C3DFA">
        <w:rPr>
          <w:spacing w:val="-4"/>
          <w:sz w:val="21"/>
          <w:szCs w:val="21"/>
        </w:rPr>
        <w:t>学会の広報活動に関する業</w:t>
      </w:r>
      <w:r w:rsidRPr="005C3DFA">
        <w:rPr>
          <w:spacing w:val="-2"/>
          <w:sz w:val="21"/>
          <w:szCs w:val="21"/>
        </w:rPr>
        <w:t>務を担当する</w:t>
      </w:r>
      <w:r w:rsidR="005C3DFA">
        <w:rPr>
          <w:spacing w:val="-2"/>
          <w:sz w:val="21"/>
          <w:szCs w:val="21"/>
        </w:rPr>
        <w:t>。</w:t>
      </w:r>
    </w:p>
    <w:p w14:paraId="03F7EBF9" w14:textId="77777777" w:rsidR="005C3DFA" w:rsidRDefault="005C3DFA" w:rsidP="005C3DFA">
      <w:pPr>
        <w:pStyle w:val="a3"/>
        <w:tabs>
          <w:tab w:val="left" w:pos="991"/>
        </w:tabs>
        <w:spacing w:line="240" w:lineRule="exact"/>
        <w:ind w:left="0"/>
        <w:rPr>
          <w:sz w:val="21"/>
          <w:szCs w:val="21"/>
        </w:rPr>
      </w:pPr>
    </w:p>
    <w:p w14:paraId="686CCD3E" w14:textId="03F8BB87" w:rsidR="008A7BCD" w:rsidRDefault="00604F79" w:rsidP="005C3DFA">
      <w:pPr>
        <w:pStyle w:val="a3"/>
        <w:tabs>
          <w:tab w:val="left" w:pos="991"/>
        </w:tabs>
        <w:spacing w:line="240" w:lineRule="exact"/>
        <w:ind w:left="0"/>
        <w:rPr>
          <w:spacing w:val="-10"/>
          <w:sz w:val="21"/>
          <w:szCs w:val="21"/>
        </w:rPr>
      </w:pPr>
      <w:r w:rsidRPr="005C3DFA">
        <w:rPr>
          <w:sz w:val="21"/>
          <w:szCs w:val="21"/>
        </w:rPr>
        <w:t>第</w:t>
      </w:r>
      <w:r w:rsidRPr="005C3DFA">
        <w:rPr>
          <w:spacing w:val="-47"/>
          <w:sz w:val="21"/>
          <w:szCs w:val="21"/>
        </w:rPr>
        <w:t xml:space="preserve"> </w:t>
      </w:r>
      <w:r w:rsidRPr="005C3DFA">
        <w:rPr>
          <w:rFonts w:ascii="Century" w:eastAsia="Century"/>
          <w:sz w:val="21"/>
          <w:szCs w:val="21"/>
        </w:rPr>
        <w:t>2</w:t>
      </w:r>
      <w:r w:rsidRPr="005C3DFA">
        <w:rPr>
          <w:rFonts w:ascii="Century" w:eastAsia="Century"/>
          <w:spacing w:val="-11"/>
          <w:sz w:val="21"/>
          <w:szCs w:val="21"/>
        </w:rPr>
        <w:t xml:space="preserve"> </w:t>
      </w:r>
      <w:r w:rsidRPr="005C3DFA">
        <w:rPr>
          <w:spacing w:val="-10"/>
          <w:sz w:val="21"/>
          <w:szCs w:val="21"/>
        </w:rPr>
        <w:t>条</w:t>
      </w:r>
      <w:r w:rsidRPr="005C3DFA">
        <w:rPr>
          <w:sz w:val="21"/>
          <w:szCs w:val="21"/>
        </w:rPr>
        <w:tab/>
      </w:r>
      <w:r w:rsidRPr="005C3DFA">
        <w:rPr>
          <w:spacing w:val="-4"/>
          <w:sz w:val="21"/>
          <w:szCs w:val="21"/>
        </w:rPr>
        <w:t>広報委員会は</w:t>
      </w:r>
      <w:r w:rsidR="005C3DFA">
        <w:rPr>
          <w:spacing w:val="-4"/>
          <w:sz w:val="21"/>
          <w:szCs w:val="21"/>
        </w:rPr>
        <w:t>、</w:t>
      </w:r>
      <w:r w:rsidRPr="005C3DFA">
        <w:rPr>
          <w:spacing w:val="-4"/>
          <w:sz w:val="21"/>
          <w:szCs w:val="21"/>
        </w:rPr>
        <w:t>委員長</w:t>
      </w:r>
      <w:r w:rsidR="005C3DFA">
        <w:rPr>
          <w:spacing w:val="-4"/>
          <w:sz w:val="21"/>
          <w:szCs w:val="21"/>
        </w:rPr>
        <w:t>、</w:t>
      </w:r>
      <w:r w:rsidRPr="005C3DFA">
        <w:rPr>
          <w:spacing w:val="-4"/>
          <w:sz w:val="21"/>
          <w:szCs w:val="21"/>
        </w:rPr>
        <w:t>副委員長および委員若干名によって構成される</w:t>
      </w:r>
      <w:r w:rsidR="005C3DFA">
        <w:rPr>
          <w:spacing w:val="-10"/>
          <w:sz w:val="21"/>
          <w:szCs w:val="21"/>
        </w:rPr>
        <w:t>。</w:t>
      </w:r>
    </w:p>
    <w:p w14:paraId="540E440F" w14:textId="77777777" w:rsidR="005C3DFA" w:rsidRDefault="005C3DFA" w:rsidP="005C3DFA">
      <w:pPr>
        <w:pStyle w:val="a3"/>
        <w:tabs>
          <w:tab w:val="left" w:pos="991"/>
        </w:tabs>
        <w:spacing w:before="45" w:line="163" w:lineRule="auto"/>
        <w:ind w:left="0" w:right="776"/>
        <w:rPr>
          <w:sz w:val="21"/>
          <w:szCs w:val="21"/>
        </w:rPr>
      </w:pPr>
    </w:p>
    <w:p w14:paraId="34F29697" w14:textId="1D85F759" w:rsidR="005C3DFA" w:rsidRDefault="00604F79" w:rsidP="005C3DFA">
      <w:pPr>
        <w:pStyle w:val="a3"/>
        <w:tabs>
          <w:tab w:val="left" w:pos="991"/>
        </w:tabs>
        <w:spacing w:before="45" w:line="163" w:lineRule="auto"/>
        <w:ind w:left="0" w:right="776"/>
        <w:rPr>
          <w:spacing w:val="-4"/>
          <w:sz w:val="21"/>
          <w:szCs w:val="21"/>
        </w:rPr>
      </w:pPr>
      <w:r w:rsidRPr="005C3DFA">
        <w:rPr>
          <w:sz w:val="21"/>
          <w:szCs w:val="21"/>
        </w:rPr>
        <w:t>第</w:t>
      </w:r>
      <w:r w:rsidRPr="005C3DFA">
        <w:rPr>
          <w:spacing w:val="-26"/>
          <w:sz w:val="21"/>
          <w:szCs w:val="21"/>
        </w:rPr>
        <w:t xml:space="preserve"> </w:t>
      </w:r>
      <w:r w:rsidRPr="005C3DFA">
        <w:rPr>
          <w:rFonts w:ascii="Century" w:eastAsia="Century"/>
          <w:sz w:val="21"/>
          <w:szCs w:val="21"/>
        </w:rPr>
        <w:t xml:space="preserve">3 </w:t>
      </w:r>
      <w:r w:rsidRPr="005C3DFA">
        <w:rPr>
          <w:sz w:val="21"/>
          <w:szCs w:val="21"/>
        </w:rPr>
        <w:t>条</w:t>
      </w:r>
      <w:r w:rsidRPr="005C3DFA">
        <w:rPr>
          <w:sz w:val="21"/>
          <w:szCs w:val="21"/>
        </w:rPr>
        <w:tab/>
      </w:r>
      <w:r w:rsidRPr="005C3DFA">
        <w:rPr>
          <w:spacing w:val="-84"/>
          <w:sz w:val="21"/>
          <w:szCs w:val="21"/>
        </w:rPr>
        <w:t xml:space="preserve"> </w:t>
      </w:r>
      <w:r w:rsidRPr="005C3DFA">
        <w:rPr>
          <w:spacing w:val="-4"/>
          <w:sz w:val="21"/>
          <w:szCs w:val="21"/>
        </w:rPr>
        <w:t>委員長は</w:t>
      </w:r>
      <w:r w:rsidR="005C3DFA">
        <w:rPr>
          <w:spacing w:val="-4"/>
          <w:sz w:val="21"/>
          <w:szCs w:val="21"/>
        </w:rPr>
        <w:t>、</w:t>
      </w:r>
      <w:r w:rsidRPr="005C3DFA">
        <w:rPr>
          <w:spacing w:val="-4"/>
          <w:sz w:val="21"/>
          <w:szCs w:val="21"/>
        </w:rPr>
        <w:t>幹事会で幹事より選ぶ</w:t>
      </w:r>
      <w:r w:rsidR="005C3DFA">
        <w:rPr>
          <w:spacing w:val="-4"/>
          <w:sz w:val="21"/>
          <w:szCs w:val="21"/>
        </w:rPr>
        <w:t>。</w:t>
      </w:r>
      <w:r w:rsidRPr="005C3DFA">
        <w:rPr>
          <w:spacing w:val="-4"/>
          <w:sz w:val="21"/>
          <w:szCs w:val="21"/>
        </w:rPr>
        <w:t>副委員長および委員若干名は</w:t>
      </w:r>
      <w:r w:rsidR="005C3DFA">
        <w:rPr>
          <w:spacing w:val="-4"/>
          <w:sz w:val="21"/>
          <w:szCs w:val="21"/>
        </w:rPr>
        <w:t>、</w:t>
      </w:r>
      <w:r w:rsidRPr="005C3DFA">
        <w:rPr>
          <w:spacing w:val="-4"/>
          <w:sz w:val="21"/>
          <w:szCs w:val="21"/>
        </w:rPr>
        <w:t>委員長が指名し</w:t>
      </w:r>
      <w:r w:rsidR="005C3DFA">
        <w:rPr>
          <w:rFonts w:hint="eastAsia"/>
          <w:spacing w:val="-4"/>
          <w:sz w:val="21"/>
          <w:szCs w:val="21"/>
        </w:rPr>
        <w:t>幹事</w:t>
      </w:r>
    </w:p>
    <w:p w14:paraId="65CB5398" w14:textId="2F029090" w:rsidR="005C3DFA" w:rsidRDefault="00604F79" w:rsidP="005C3DFA">
      <w:pPr>
        <w:pStyle w:val="a3"/>
        <w:tabs>
          <w:tab w:val="left" w:pos="991"/>
        </w:tabs>
        <w:spacing w:before="45" w:line="163" w:lineRule="auto"/>
        <w:ind w:left="0" w:right="776"/>
        <w:rPr>
          <w:spacing w:val="-4"/>
          <w:sz w:val="21"/>
          <w:szCs w:val="21"/>
        </w:rPr>
      </w:pPr>
      <w:r w:rsidRPr="005C3DFA">
        <w:rPr>
          <w:spacing w:val="-4"/>
          <w:sz w:val="21"/>
          <w:szCs w:val="21"/>
        </w:rPr>
        <w:t>会が承認する</w:t>
      </w:r>
      <w:r w:rsidR="005C3DFA">
        <w:rPr>
          <w:spacing w:val="-4"/>
          <w:sz w:val="21"/>
          <w:szCs w:val="21"/>
        </w:rPr>
        <w:t>。</w:t>
      </w:r>
    </w:p>
    <w:p w14:paraId="6E644D7D" w14:textId="77777777" w:rsidR="005C3DFA" w:rsidRDefault="005C3DFA" w:rsidP="005C3DFA">
      <w:pPr>
        <w:pStyle w:val="a3"/>
        <w:tabs>
          <w:tab w:val="left" w:pos="991"/>
        </w:tabs>
        <w:spacing w:before="45" w:line="163" w:lineRule="auto"/>
        <w:ind w:left="0" w:right="776"/>
        <w:rPr>
          <w:spacing w:val="-4"/>
          <w:sz w:val="21"/>
          <w:szCs w:val="21"/>
        </w:rPr>
      </w:pPr>
    </w:p>
    <w:p w14:paraId="57758012" w14:textId="698EACC1" w:rsidR="005C3DFA" w:rsidRDefault="00604F79" w:rsidP="005C3DFA">
      <w:pPr>
        <w:pStyle w:val="a3"/>
        <w:tabs>
          <w:tab w:val="left" w:pos="991"/>
        </w:tabs>
        <w:spacing w:before="45" w:line="163" w:lineRule="auto"/>
        <w:ind w:left="0" w:right="776"/>
        <w:rPr>
          <w:sz w:val="21"/>
          <w:szCs w:val="21"/>
        </w:rPr>
      </w:pPr>
      <w:r w:rsidRPr="005C3DFA">
        <w:rPr>
          <w:sz w:val="21"/>
          <w:szCs w:val="21"/>
        </w:rPr>
        <w:t>第</w:t>
      </w:r>
      <w:r w:rsidRPr="005C3DFA">
        <w:rPr>
          <w:spacing w:val="-26"/>
          <w:sz w:val="21"/>
          <w:szCs w:val="21"/>
        </w:rPr>
        <w:t xml:space="preserve"> </w:t>
      </w:r>
      <w:r w:rsidRPr="005C3DFA">
        <w:rPr>
          <w:rFonts w:ascii="Century" w:eastAsia="Century"/>
          <w:sz w:val="21"/>
          <w:szCs w:val="21"/>
        </w:rPr>
        <w:t xml:space="preserve">4 </w:t>
      </w:r>
      <w:r w:rsidRPr="005C3DFA">
        <w:rPr>
          <w:sz w:val="21"/>
          <w:szCs w:val="21"/>
        </w:rPr>
        <w:t>条</w:t>
      </w:r>
      <w:r w:rsidRPr="005C3DFA">
        <w:rPr>
          <w:sz w:val="21"/>
          <w:szCs w:val="21"/>
        </w:rPr>
        <w:tab/>
      </w:r>
      <w:r w:rsidRPr="005C3DFA">
        <w:rPr>
          <w:sz w:val="21"/>
          <w:szCs w:val="21"/>
        </w:rPr>
        <w:t>委員長</w:t>
      </w:r>
      <w:r w:rsidR="005C3DFA">
        <w:rPr>
          <w:sz w:val="21"/>
          <w:szCs w:val="21"/>
        </w:rPr>
        <w:t>、</w:t>
      </w:r>
      <w:r w:rsidRPr="005C3DFA">
        <w:rPr>
          <w:sz w:val="21"/>
          <w:szCs w:val="21"/>
        </w:rPr>
        <w:t>副委員長</w:t>
      </w:r>
      <w:r w:rsidR="005C3DFA">
        <w:rPr>
          <w:sz w:val="21"/>
          <w:szCs w:val="21"/>
        </w:rPr>
        <w:t>、</w:t>
      </w:r>
      <w:r w:rsidRPr="005C3DFA">
        <w:rPr>
          <w:sz w:val="21"/>
          <w:szCs w:val="21"/>
        </w:rPr>
        <w:t>委員の任期は</w:t>
      </w:r>
      <w:r w:rsidRPr="005C3DFA">
        <w:rPr>
          <w:spacing w:val="-26"/>
          <w:sz w:val="21"/>
          <w:szCs w:val="21"/>
        </w:rPr>
        <w:t xml:space="preserve"> </w:t>
      </w:r>
      <w:r w:rsidRPr="005C3DFA">
        <w:rPr>
          <w:rFonts w:ascii="Century" w:eastAsia="Century"/>
          <w:sz w:val="21"/>
          <w:szCs w:val="21"/>
        </w:rPr>
        <w:t xml:space="preserve">2 </w:t>
      </w:r>
      <w:r w:rsidRPr="005C3DFA">
        <w:rPr>
          <w:sz w:val="21"/>
          <w:szCs w:val="21"/>
        </w:rPr>
        <w:t>年とする</w:t>
      </w:r>
      <w:r w:rsidR="005C3DFA">
        <w:rPr>
          <w:sz w:val="21"/>
          <w:szCs w:val="21"/>
        </w:rPr>
        <w:t>。</w:t>
      </w:r>
      <w:r w:rsidRPr="005C3DFA">
        <w:rPr>
          <w:sz w:val="21"/>
          <w:szCs w:val="21"/>
        </w:rPr>
        <w:t>再任は妨げないが３選は禁止する</w:t>
      </w:r>
      <w:r w:rsidR="005C3DFA">
        <w:rPr>
          <w:sz w:val="21"/>
          <w:szCs w:val="21"/>
        </w:rPr>
        <w:t>。</w:t>
      </w:r>
    </w:p>
    <w:p w14:paraId="2B80FD6F" w14:textId="77777777" w:rsidR="005C3DFA" w:rsidRDefault="005C3DFA" w:rsidP="005C3DFA">
      <w:pPr>
        <w:pStyle w:val="a3"/>
        <w:tabs>
          <w:tab w:val="left" w:pos="991"/>
        </w:tabs>
        <w:spacing w:before="45" w:line="163" w:lineRule="auto"/>
        <w:ind w:left="0" w:right="776"/>
        <w:rPr>
          <w:sz w:val="21"/>
          <w:szCs w:val="21"/>
        </w:rPr>
      </w:pPr>
    </w:p>
    <w:p w14:paraId="78CF0F39" w14:textId="3C907AC5" w:rsidR="005C3DFA" w:rsidRDefault="005C3DFA" w:rsidP="005C3DFA">
      <w:pPr>
        <w:pStyle w:val="a3"/>
        <w:tabs>
          <w:tab w:val="left" w:pos="991"/>
        </w:tabs>
        <w:spacing w:before="45" w:line="163" w:lineRule="auto"/>
        <w:ind w:left="0" w:right="776"/>
        <w:rPr>
          <w:sz w:val="21"/>
          <w:szCs w:val="21"/>
        </w:rPr>
      </w:pPr>
      <w:r w:rsidRPr="005C3DFA">
        <w:rPr>
          <w:sz w:val="21"/>
          <w:szCs w:val="21"/>
        </w:rPr>
        <w:t>第</w:t>
      </w:r>
      <w:r w:rsidRPr="005C3DFA">
        <w:rPr>
          <w:spacing w:val="-26"/>
          <w:sz w:val="21"/>
          <w:szCs w:val="21"/>
        </w:rPr>
        <w:t xml:space="preserve"> </w:t>
      </w:r>
      <w:r w:rsidRPr="005C3DFA">
        <w:rPr>
          <w:rFonts w:ascii="Century" w:eastAsia="Century"/>
          <w:sz w:val="21"/>
          <w:szCs w:val="21"/>
        </w:rPr>
        <w:t xml:space="preserve">5 </w:t>
      </w:r>
      <w:r w:rsidRPr="005C3DFA">
        <w:rPr>
          <w:sz w:val="21"/>
          <w:szCs w:val="21"/>
        </w:rPr>
        <w:t>条</w:t>
      </w:r>
      <w:r w:rsidRPr="005C3DFA">
        <w:rPr>
          <w:sz w:val="21"/>
          <w:szCs w:val="21"/>
        </w:rPr>
        <w:tab/>
      </w:r>
      <w:r w:rsidRPr="005C3DFA">
        <w:rPr>
          <w:spacing w:val="-2"/>
          <w:sz w:val="21"/>
          <w:szCs w:val="21"/>
        </w:rPr>
        <w:t>委員長は必要に応じて委員会を招集</w:t>
      </w:r>
      <w:r>
        <w:rPr>
          <w:rFonts w:hint="eastAsia"/>
          <w:spacing w:val="-2"/>
          <w:sz w:val="21"/>
          <w:szCs w:val="21"/>
        </w:rPr>
        <w:t>できる</w:t>
      </w:r>
      <w:r>
        <w:rPr>
          <w:spacing w:val="-2"/>
          <w:sz w:val="21"/>
          <w:szCs w:val="21"/>
        </w:rPr>
        <w:t>。</w:t>
      </w:r>
    </w:p>
    <w:p w14:paraId="0B394705" w14:textId="77777777" w:rsidR="005C3DFA" w:rsidRDefault="005C3DFA" w:rsidP="005C3DFA">
      <w:pPr>
        <w:pStyle w:val="a3"/>
        <w:tabs>
          <w:tab w:val="left" w:pos="991"/>
        </w:tabs>
        <w:spacing w:before="45" w:line="163" w:lineRule="auto"/>
        <w:ind w:left="0" w:right="776"/>
        <w:rPr>
          <w:sz w:val="21"/>
          <w:szCs w:val="21"/>
        </w:rPr>
      </w:pPr>
    </w:p>
    <w:p w14:paraId="5AEC6964" w14:textId="77777777" w:rsidR="005C3DFA" w:rsidRDefault="005C3DFA" w:rsidP="005C3DFA">
      <w:pPr>
        <w:pStyle w:val="a3"/>
        <w:tabs>
          <w:tab w:val="left" w:pos="991"/>
        </w:tabs>
        <w:spacing w:before="45" w:line="163" w:lineRule="auto"/>
        <w:ind w:left="0" w:right="776"/>
        <w:rPr>
          <w:sz w:val="21"/>
          <w:szCs w:val="21"/>
        </w:rPr>
      </w:pPr>
    </w:p>
    <w:p w14:paraId="7FFBC22D" w14:textId="016D30D6" w:rsidR="008A7BCD" w:rsidRPr="005C3DFA" w:rsidRDefault="00604F79" w:rsidP="005C3DFA">
      <w:pPr>
        <w:pStyle w:val="a3"/>
        <w:tabs>
          <w:tab w:val="left" w:pos="991"/>
        </w:tabs>
        <w:spacing w:before="45" w:line="163" w:lineRule="auto"/>
        <w:ind w:left="0" w:right="776"/>
        <w:rPr>
          <w:sz w:val="21"/>
          <w:szCs w:val="21"/>
        </w:rPr>
      </w:pPr>
      <w:r w:rsidRPr="005C3DFA">
        <w:rPr>
          <w:sz w:val="21"/>
          <w:szCs w:val="21"/>
        </w:rPr>
        <w:t>付</w:t>
      </w:r>
      <w:r w:rsidRPr="005C3DFA">
        <w:rPr>
          <w:spacing w:val="40"/>
          <w:sz w:val="21"/>
          <w:szCs w:val="21"/>
        </w:rPr>
        <w:t xml:space="preserve"> </w:t>
      </w:r>
      <w:r w:rsidRPr="005C3DFA">
        <w:rPr>
          <w:sz w:val="21"/>
          <w:szCs w:val="21"/>
        </w:rPr>
        <w:t>則</w:t>
      </w:r>
      <w:r w:rsidRPr="005C3DFA">
        <w:rPr>
          <w:sz w:val="21"/>
          <w:szCs w:val="21"/>
        </w:rPr>
        <w:tab/>
      </w:r>
      <w:r w:rsidRPr="005C3DFA">
        <w:rPr>
          <w:spacing w:val="-2"/>
          <w:sz w:val="21"/>
          <w:szCs w:val="21"/>
        </w:rPr>
        <w:t>本規程は</w:t>
      </w:r>
      <w:r w:rsidR="005C3DFA">
        <w:rPr>
          <w:spacing w:val="-2"/>
          <w:sz w:val="21"/>
          <w:szCs w:val="21"/>
        </w:rPr>
        <w:t>、</w:t>
      </w:r>
      <w:r w:rsidRPr="005C3DFA">
        <w:rPr>
          <w:rFonts w:ascii="Century" w:eastAsia="Century"/>
          <w:spacing w:val="-2"/>
          <w:sz w:val="21"/>
          <w:szCs w:val="21"/>
        </w:rPr>
        <w:t>2007</w:t>
      </w:r>
      <w:r w:rsidRPr="005C3DFA">
        <w:rPr>
          <w:rFonts w:ascii="Century" w:eastAsia="Century"/>
          <w:spacing w:val="-13"/>
          <w:sz w:val="21"/>
          <w:szCs w:val="21"/>
        </w:rPr>
        <w:t xml:space="preserve"> </w:t>
      </w:r>
      <w:r w:rsidRPr="005C3DFA">
        <w:rPr>
          <w:spacing w:val="-2"/>
          <w:sz w:val="21"/>
          <w:szCs w:val="21"/>
        </w:rPr>
        <w:t>年</w:t>
      </w:r>
      <w:r w:rsidRPr="005C3DFA">
        <w:rPr>
          <w:spacing w:val="-47"/>
          <w:sz w:val="21"/>
          <w:szCs w:val="21"/>
        </w:rPr>
        <w:t xml:space="preserve"> </w:t>
      </w:r>
      <w:r w:rsidRPr="005C3DFA">
        <w:rPr>
          <w:rFonts w:ascii="Century" w:eastAsia="Century"/>
          <w:spacing w:val="-2"/>
          <w:sz w:val="21"/>
          <w:szCs w:val="21"/>
        </w:rPr>
        <w:t>10</w:t>
      </w:r>
      <w:r w:rsidRPr="005C3DFA">
        <w:rPr>
          <w:rFonts w:ascii="Century" w:eastAsia="Century"/>
          <w:spacing w:val="-11"/>
          <w:sz w:val="21"/>
          <w:szCs w:val="21"/>
        </w:rPr>
        <w:t xml:space="preserve"> </w:t>
      </w:r>
      <w:r w:rsidRPr="005C3DFA">
        <w:rPr>
          <w:spacing w:val="-2"/>
          <w:sz w:val="21"/>
          <w:szCs w:val="21"/>
        </w:rPr>
        <w:t>月</w:t>
      </w:r>
      <w:r w:rsidRPr="005C3DFA">
        <w:rPr>
          <w:spacing w:val="-47"/>
          <w:sz w:val="21"/>
          <w:szCs w:val="21"/>
        </w:rPr>
        <w:t xml:space="preserve"> </w:t>
      </w:r>
      <w:r w:rsidRPr="005C3DFA">
        <w:rPr>
          <w:rFonts w:ascii="Century" w:eastAsia="Century"/>
          <w:spacing w:val="-2"/>
          <w:sz w:val="21"/>
          <w:szCs w:val="21"/>
        </w:rPr>
        <w:t>13</w:t>
      </w:r>
      <w:r w:rsidRPr="005C3DFA">
        <w:rPr>
          <w:rFonts w:ascii="Century" w:eastAsia="Century"/>
          <w:spacing w:val="-10"/>
          <w:sz w:val="21"/>
          <w:szCs w:val="21"/>
        </w:rPr>
        <w:t xml:space="preserve"> </w:t>
      </w:r>
      <w:r w:rsidRPr="005C3DFA">
        <w:rPr>
          <w:spacing w:val="-2"/>
          <w:sz w:val="21"/>
          <w:szCs w:val="21"/>
        </w:rPr>
        <w:t>日より施行</w:t>
      </w:r>
      <w:r w:rsidRPr="005C3DFA">
        <w:rPr>
          <w:rFonts w:hint="eastAsia"/>
          <w:spacing w:val="-2"/>
          <w:sz w:val="21"/>
          <w:szCs w:val="21"/>
        </w:rPr>
        <w:t>す</w:t>
      </w:r>
      <w:r w:rsidRPr="005C3DFA">
        <w:rPr>
          <w:spacing w:val="-2"/>
          <w:sz w:val="21"/>
          <w:szCs w:val="21"/>
        </w:rPr>
        <w:t>る</w:t>
      </w:r>
      <w:r w:rsidR="005C3DFA">
        <w:rPr>
          <w:spacing w:val="-2"/>
          <w:sz w:val="21"/>
          <w:szCs w:val="21"/>
        </w:rPr>
        <w:t>。</w:t>
      </w:r>
    </w:p>
    <w:p w14:paraId="290CDD49" w14:textId="77777777" w:rsidR="005C3DFA" w:rsidRDefault="005C3DFA" w:rsidP="005C3DFA">
      <w:pPr>
        <w:pStyle w:val="a3"/>
        <w:tabs>
          <w:tab w:val="left" w:pos="1531"/>
        </w:tabs>
        <w:spacing w:line="267" w:lineRule="exact"/>
        <w:rPr>
          <w:sz w:val="21"/>
          <w:szCs w:val="21"/>
        </w:rPr>
      </w:pPr>
    </w:p>
    <w:p w14:paraId="4777C421" w14:textId="77777777" w:rsidR="005C3DFA" w:rsidRDefault="005C3DFA" w:rsidP="005C3DFA">
      <w:pPr>
        <w:pStyle w:val="a3"/>
        <w:tabs>
          <w:tab w:val="left" w:pos="1531"/>
        </w:tabs>
        <w:spacing w:line="267" w:lineRule="exact"/>
        <w:rPr>
          <w:sz w:val="21"/>
          <w:szCs w:val="21"/>
        </w:rPr>
      </w:pPr>
    </w:p>
    <w:p w14:paraId="78553CE5" w14:textId="7F1E4631" w:rsidR="008A7BCD" w:rsidRPr="005C3DFA" w:rsidRDefault="005C3DFA" w:rsidP="005C3DFA">
      <w:pPr>
        <w:pStyle w:val="a3"/>
        <w:tabs>
          <w:tab w:val="left" w:pos="1531"/>
        </w:tabs>
        <w:spacing w:line="267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制定</w:t>
      </w:r>
      <w:r w:rsidRPr="005C3DFA">
        <w:rPr>
          <w:rFonts w:hint="eastAsia"/>
          <w:spacing w:val="78"/>
          <w:sz w:val="21"/>
          <w:szCs w:val="21"/>
        </w:rPr>
        <w:t xml:space="preserve"> </w:t>
      </w:r>
      <w:r w:rsidRPr="005C3DFA">
        <w:rPr>
          <w:rFonts w:ascii="Century" w:eastAsia="Century"/>
          <w:sz w:val="21"/>
          <w:szCs w:val="21"/>
        </w:rPr>
        <w:t>2007</w:t>
      </w:r>
      <w:r w:rsidRPr="005C3DFA">
        <w:rPr>
          <w:rFonts w:ascii="Century" w:eastAsia="Century"/>
          <w:spacing w:val="-10"/>
          <w:sz w:val="21"/>
          <w:szCs w:val="21"/>
        </w:rPr>
        <w:t xml:space="preserve"> </w:t>
      </w:r>
      <w:r w:rsidRPr="005C3DFA">
        <w:rPr>
          <w:sz w:val="21"/>
          <w:szCs w:val="21"/>
        </w:rPr>
        <w:t>年</w:t>
      </w:r>
      <w:r w:rsidRPr="005C3DFA">
        <w:rPr>
          <w:spacing w:val="-47"/>
          <w:sz w:val="21"/>
          <w:szCs w:val="21"/>
        </w:rPr>
        <w:t xml:space="preserve"> </w:t>
      </w:r>
      <w:r w:rsidRPr="005C3DFA">
        <w:rPr>
          <w:rFonts w:ascii="Century" w:eastAsia="Century"/>
          <w:sz w:val="21"/>
          <w:szCs w:val="21"/>
        </w:rPr>
        <w:t>10</w:t>
      </w:r>
      <w:r w:rsidRPr="005C3DFA">
        <w:rPr>
          <w:rFonts w:ascii="Century" w:eastAsia="Century"/>
          <w:spacing w:val="-12"/>
          <w:sz w:val="21"/>
          <w:szCs w:val="21"/>
        </w:rPr>
        <w:t xml:space="preserve"> </w:t>
      </w:r>
      <w:r w:rsidRPr="005C3DFA">
        <w:rPr>
          <w:sz w:val="21"/>
          <w:szCs w:val="21"/>
        </w:rPr>
        <w:t>月</w:t>
      </w:r>
      <w:r w:rsidRPr="005C3DFA">
        <w:rPr>
          <w:spacing w:val="-47"/>
          <w:sz w:val="21"/>
          <w:szCs w:val="21"/>
        </w:rPr>
        <w:t xml:space="preserve"> </w:t>
      </w:r>
      <w:r w:rsidRPr="005C3DFA">
        <w:rPr>
          <w:rFonts w:ascii="Century" w:eastAsia="Century"/>
          <w:sz w:val="21"/>
          <w:szCs w:val="21"/>
        </w:rPr>
        <w:t>13</w:t>
      </w:r>
      <w:r w:rsidRPr="005C3DFA">
        <w:rPr>
          <w:rFonts w:ascii="Century" w:eastAsia="Century"/>
          <w:spacing w:val="-10"/>
          <w:sz w:val="21"/>
          <w:szCs w:val="21"/>
        </w:rPr>
        <w:t xml:space="preserve"> </w:t>
      </w:r>
      <w:r w:rsidRPr="005C3DFA">
        <w:rPr>
          <w:spacing w:val="-10"/>
          <w:sz w:val="21"/>
          <w:szCs w:val="21"/>
        </w:rPr>
        <w:t>日</w:t>
      </w:r>
    </w:p>
    <w:p w14:paraId="790E0377" w14:textId="77777777" w:rsidR="008A7BCD" w:rsidRPr="005C3DFA" w:rsidRDefault="00604F79">
      <w:pPr>
        <w:pStyle w:val="a3"/>
        <w:spacing w:line="386" w:lineRule="exact"/>
        <w:rPr>
          <w:sz w:val="21"/>
          <w:szCs w:val="21"/>
        </w:rPr>
      </w:pPr>
      <w:r w:rsidRPr="005C3DFA">
        <w:rPr>
          <w:spacing w:val="7"/>
          <w:sz w:val="21"/>
          <w:szCs w:val="21"/>
        </w:rPr>
        <w:t>一部改正</w:t>
      </w:r>
      <w:r w:rsidRPr="005C3DFA">
        <w:rPr>
          <w:spacing w:val="7"/>
          <w:sz w:val="21"/>
          <w:szCs w:val="21"/>
        </w:rPr>
        <w:t xml:space="preserve"> </w:t>
      </w:r>
      <w:r w:rsidRPr="005C3DFA">
        <w:rPr>
          <w:rFonts w:ascii="Century" w:eastAsia="Century"/>
          <w:spacing w:val="-2"/>
          <w:sz w:val="21"/>
          <w:szCs w:val="21"/>
        </w:rPr>
        <w:t>2011</w:t>
      </w:r>
      <w:r w:rsidRPr="005C3DFA">
        <w:rPr>
          <w:rFonts w:ascii="Century" w:eastAsia="Century"/>
          <w:spacing w:val="-11"/>
          <w:sz w:val="21"/>
          <w:szCs w:val="21"/>
        </w:rPr>
        <w:t xml:space="preserve"> </w:t>
      </w:r>
      <w:r w:rsidRPr="005C3DFA">
        <w:rPr>
          <w:spacing w:val="-25"/>
          <w:sz w:val="21"/>
          <w:szCs w:val="21"/>
        </w:rPr>
        <w:t>年</w:t>
      </w:r>
      <w:r w:rsidRPr="005C3DFA">
        <w:rPr>
          <w:spacing w:val="-25"/>
          <w:sz w:val="21"/>
          <w:szCs w:val="21"/>
        </w:rPr>
        <w:t xml:space="preserve"> </w:t>
      </w:r>
      <w:r w:rsidRPr="005C3DFA">
        <w:rPr>
          <w:rFonts w:ascii="Century" w:eastAsia="Century"/>
          <w:spacing w:val="-2"/>
          <w:sz w:val="21"/>
          <w:szCs w:val="21"/>
        </w:rPr>
        <w:t>10</w:t>
      </w:r>
      <w:r w:rsidRPr="005C3DFA">
        <w:rPr>
          <w:rFonts w:ascii="Century" w:eastAsia="Century"/>
          <w:spacing w:val="-11"/>
          <w:sz w:val="21"/>
          <w:szCs w:val="21"/>
        </w:rPr>
        <w:t xml:space="preserve"> </w:t>
      </w:r>
      <w:r w:rsidRPr="005C3DFA">
        <w:rPr>
          <w:spacing w:val="-25"/>
          <w:sz w:val="21"/>
          <w:szCs w:val="21"/>
        </w:rPr>
        <w:t>月</w:t>
      </w:r>
      <w:r w:rsidRPr="005C3DFA">
        <w:rPr>
          <w:spacing w:val="-25"/>
          <w:sz w:val="21"/>
          <w:szCs w:val="21"/>
        </w:rPr>
        <w:t xml:space="preserve"> </w:t>
      </w:r>
      <w:r w:rsidRPr="005C3DFA">
        <w:rPr>
          <w:rFonts w:ascii="Century" w:eastAsia="Century"/>
          <w:spacing w:val="-2"/>
          <w:sz w:val="21"/>
          <w:szCs w:val="21"/>
        </w:rPr>
        <w:t>8</w:t>
      </w:r>
      <w:r w:rsidRPr="005C3DFA">
        <w:rPr>
          <w:rFonts w:ascii="Century" w:eastAsia="Century"/>
          <w:spacing w:val="-10"/>
          <w:sz w:val="21"/>
          <w:szCs w:val="21"/>
        </w:rPr>
        <w:t xml:space="preserve"> </w:t>
      </w:r>
      <w:r w:rsidRPr="005C3DFA">
        <w:rPr>
          <w:spacing w:val="-2"/>
          <w:sz w:val="21"/>
          <w:szCs w:val="21"/>
        </w:rPr>
        <w:t>日（広報委員会から事務局にニューズレターの編集・発行を移管</w:t>
      </w:r>
      <w:r w:rsidRPr="005C3DFA">
        <w:rPr>
          <w:spacing w:val="-10"/>
          <w:sz w:val="21"/>
          <w:szCs w:val="21"/>
        </w:rPr>
        <w:t>）</w:t>
      </w:r>
    </w:p>
    <w:sectPr w:rsidR="008A7BCD" w:rsidRPr="005C3DFA">
      <w:type w:val="continuous"/>
      <w:pgSz w:w="11910" w:h="16840"/>
      <w:pgMar w:top="11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Yu Gothic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7BCD"/>
    <w:rsid w:val="005C3DFA"/>
    <w:rsid w:val="00604F79"/>
    <w:rsid w:val="008A7BCD"/>
    <w:rsid w:val="00E0692C"/>
    <w:rsid w:val="00E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E9A2E"/>
  <w15:docId w15:val="{01681B4E-2640-E54B-813B-BF97B8AA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27"/>
      <w:ind w:left="6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2156</dc:title>
  <dc:creator>ワールドプランニング</dc:creator>
  <cp:lastModifiedBy>yuka</cp:lastModifiedBy>
  <cp:revision>2</cp:revision>
  <dcterms:created xsi:type="dcterms:W3CDTF">2026-03-08T06:29:00Z</dcterms:created>
  <dcterms:modified xsi:type="dcterms:W3CDTF">2026-03-08T06:29:00Z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2024-05-18T00:00:00Z</vt:filetime>
  </property>
  <property fmtid="{D5CDD505-2E9C-101B-9397-08002B2CF9AE}" pid="5" name="Producer">
    <vt:lpwstr>Microsoft® Word 2010</vt:lpwstr>
  </property>
</Properties>
</file>