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6177E" w14:textId="76214C25" w:rsidR="00E83E57" w:rsidRDefault="0054257D" w:rsidP="00E83E57">
      <w:pPr>
        <w:ind w:firstLineChars="100" w:firstLine="210"/>
        <w:jc w:val="center"/>
        <w:rPr>
          <w:rFonts w:ascii="ＭＳ 明朝" w:eastAsia="ＭＳ 明朝" w:hAnsi="ＭＳ 明朝"/>
          <w:szCs w:val="21"/>
        </w:rPr>
      </w:pPr>
      <w:r>
        <w:rPr>
          <w:rFonts w:ascii="ＭＳ 明朝" w:eastAsia="ＭＳ 明朝" w:hAnsi="ＭＳ 明朝" w:hint="eastAsia"/>
          <w:szCs w:val="21"/>
        </w:rPr>
        <w:t>社会政策</w:t>
      </w:r>
      <w:r w:rsidR="00E83E57" w:rsidRPr="00F20336">
        <w:rPr>
          <w:rFonts w:ascii="ＭＳ 明朝" w:eastAsia="ＭＳ 明朝" w:hAnsi="ＭＳ 明朝" w:hint="eastAsia"/>
          <w:szCs w:val="21"/>
        </w:rPr>
        <w:t>学会における大会フルペーパーの位置づけに</w:t>
      </w:r>
      <w:r w:rsidR="00E83E57">
        <w:rPr>
          <w:rFonts w:ascii="ＭＳ 明朝" w:eastAsia="ＭＳ 明朝" w:hAnsi="ＭＳ 明朝" w:hint="eastAsia"/>
          <w:szCs w:val="21"/>
        </w:rPr>
        <w:t>関する申し合わせ</w:t>
      </w:r>
    </w:p>
    <w:p w14:paraId="7C71944E" w14:textId="19B5F7C8" w:rsidR="00E83E57" w:rsidRDefault="00E83E57" w:rsidP="00E83E57">
      <w:pPr>
        <w:ind w:firstLineChars="100" w:firstLine="210"/>
        <w:rPr>
          <w:rFonts w:ascii="ＭＳ 明朝" w:eastAsia="ＭＳ 明朝" w:hAnsi="ＭＳ 明朝"/>
          <w:szCs w:val="21"/>
        </w:rPr>
      </w:pPr>
    </w:p>
    <w:p w14:paraId="1F517528" w14:textId="4412C165" w:rsidR="00E83E57" w:rsidRDefault="00E83E57" w:rsidP="00E83E57">
      <w:pPr>
        <w:ind w:firstLineChars="100" w:firstLine="210"/>
        <w:jc w:val="right"/>
        <w:rPr>
          <w:rFonts w:ascii="ＭＳ 明朝" w:eastAsia="ＭＳ 明朝" w:hAnsi="ＭＳ 明朝"/>
          <w:szCs w:val="21"/>
        </w:rPr>
      </w:pPr>
      <w:r>
        <w:rPr>
          <w:rFonts w:ascii="ＭＳ 明朝" w:eastAsia="ＭＳ 明朝" w:hAnsi="ＭＳ 明朝"/>
          <w:szCs w:val="21"/>
        </w:rPr>
        <w:t>2025</w:t>
      </w:r>
      <w:r>
        <w:rPr>
          <w:rFonts w:ascii="ＭＳ 明朝" w:eastAsia="ＭＳ 明朝" w:hAnsi="ＭＳ 明朝" w:hint="eastAsia"/>
          <w:szCs w:val="21"/>
        </w:rPr>
        <w:t>年2月18日　幹事会了解事項</w:t>
      </w:r>
    </w:p>
    <w:p w14:paraId="539D961E" w14:textId="77777777" w:rsidR="00E83E57" w:rsidRDefault="00E83E57" w:rsidP="00E83E57">
      <w:pPr>
        <w:ind w:firstLineChars="100" w:firstLine="210"/>
        <w:rPr>
          <w:rFonts w:ascii="ＭＳ 明朝" w:eastAsia="ＭＳ 明朝" w:hAnsi="ＭＳ 明朝"/>
          <w:szCs w:val="21"/>
        </w:rPr>
      </w:pPr>
    </w:p>
    <w:p w14:paraId="2F51A4CE" w14:textId="6A9CBBA4" w:rsidR="00E83E57" w:rsidRDefault="00E83E57" w:rsidP="00E83E57">
      <w:pPr>
        <w:ind w:firstLineChars="100" w:firstLine="210"/>
        <w:rPr>
          <w:rFonts w:ascii="ＭＳ 明朝" w:eastAsia="ＭＳ 明朝" w:hAnsi="ＭＳ 明朝"/>
          <w:szCs w:val="21"/>
        </w:rPr>
      </w:pPr>
      <w:r>
        <w:rPr>
          <w:rFonts w:ascii="ＭＳ 明朝" w:eastAsia="ＭＳ 明朝" w:hAnsi="ＭＳ 明朝" w:hint="eastAsia"/>
          <w:szCs w:val="21"/>
        </w:rPr>
        <w:t>社会政策</w:t>
      </w:r>
      <w:r w:rsidRPr="00F20336">
        <w:rPr>
          <w:rFonts w:ascii="ＭＳ 明朝" w:eastAsia="ＭＳ 明朝" w:hAnsi="ＭＳ 明朝" w:hint="eastAsia"/>
          <w:szCs w:val="21"/>
        </w:rPr>
        <w:t>学会における大会フルペーパーの位置づけについて、第</w:t>
      </w:r>
      <w:r w:rsidRPr="00F20336">
        <w:rPr>
          <w:rFonts w:ascii="ＭＳ 明朝" w:eastAsia="ＭＳ 明朝" w:hAnsi="ＭＳ 明朝"/>
          <w:szCs w:val="21"/>
        </w:rPr>
        <w:t>38期（2024-2026年）</w:t>
      </w:r>
      <w:r w:rsidRPr="00F20336">
        <w:rPr>
          <w:rFonts w:ascii="ＭＳ 明朝" w:eastAsia="ＭＳ 明朝" w:hAnsi="ＭＳ 明朝" w:hint="eastAsia"/>
          <w:szCs w:val="21"/>
        </w:rPr>
        <w:t>幹事会は</w:t>
      </w:r>
      <w:r>
        <w:rPr>
          <w:rFonts w:ascii="ＭＳ 明朝" w:eastAsia="ＭＳ 明朝" w:hAnsi="ＭＳ 明朝"/>
          <w:szCs w:val="21"/>
        </w:rPr>
        <w:t>2025</w:t>
      </w:r>
      <w:r>
        <w:rPr>
          <w:rFonts w:ascii="ＭＳ 明朝" w:eastAsia="ＭＳ 明朝" w:hAnsi="ＭＳ 明朝" w:hint="eastAsia"/>
          <w:szCs w:val="21"/>
        </w:rPr>
        <w:t>年</w:t>
      </w:r>
      <w:r>
        <w:rPr>
          <w:rFonts w:ascii="ＭＳ 明朝" w:eastAsia="ＭＳ 明朝" w:hAnsi="ＭＳ 明朝"/>
          <w:szCs w:val="21"/>
        </w:rPr>
        <w:t>2月18</w:t>
      </w:r>
      <w:r>
        <w:rPr>
          <w:rFonts w:ascii="ＭＳ 明朝" w:eastAsia="ＭＳ 明朝" w:hAnsi="ＭＳ 明朝" w:hint="eastAsia"/>
          <w:szCs w:val="21"/>
        </w:rPr>
        <w:t>日</w:t>
      </w:r>
      <w:r>
        <w:rPr>
          <w:rFonts w:ascii="ＭＳ 明朝" w:eastAsia="ＭＳ 明朝" w:hAnsi="ＭＳ 明朝"/>
          <w:szCs w:val="21"/>
        </w:rPr>
        <w:t xml:space="preserve"> </w:t>
      </w:r>
      <w:r>
        <w:rPr>
          <w:rFonts w:ascii="ＭＳ 明朝" w:eastAsia="ＭＳ 明朝" w:hAnsi="ＭＳ 明朝" w:hint="eastAsia"/>
          <w:szCs w:val="21"/>
        </w:rPr>
        <w:t>第5回幹事会において</w:t>
      </w:r>
      <w:r w:rsidRPr="00F20336">
        <w:rPr>
          <w:rFonts w:ascii="ＭＳ 明朝" w:eastAsia="ＭＳ 明朝" w:hAnsi="ＭＳ 明朝" w:hint="eastAsia"/>
          <w:szCs w:val="21"/>
        </w:rPr>
        <w:t>次のように確認し</w:t>
      </w:r>
      <w:r w:rsidR="008F00DB">
        <w:rPr>
          <w:rFonts w:ascii="ＭＳ 明朝" w:eastAsia="ＭＳ 明朝" w:hAnsi="ＭＳ 明朝" w:hint="eastAsia"/>
          <w:szCs w:val="21"/>
        </w:rPr>
        <w:t>た</w:t>
      </w:r>
      <w:r>
        <w:rPr>
          <w:rFonts w:ascii="ＭＳ 明朝" w:eastAsia="ＭＳ 明朝" w:hAnsi="ＭＳ 明朝" w:hint="eastAsia"/>
          <w:szCs w:val="21"/>
        </w:rPr>
        <w:t>。</w:t>
      </w:r>
      <w:r w:rsidRPr="00A718D2">
        <w:rPr>
          <w:rFonts w:ascii="ＭＳ 明朝" w:eastAsia="ＭＳ 明朝" w:hAnsi="ＭＳ 明朝" w:hint="eastAsia"/>
          <w:szCs w:val="21"/>
        </w:rPr>
        <w:t>第151回（2025年秋季）</w:t>
      </w:r>
      <w:r w:rsidRPr="00F20336">
        <w:rPr>
          <w:rFonts w:ascii="ＭＳ 明朝" w:eastAsia="ＭＳ 明朝" w:hAnsi="ＭＳ 明朝" w:hint="eastAsia"/>
          <w:szCs w:val="21"/>
        </w:rPr>
        <w:t>大会より適用</w:t>
      </w:r>
      <w:r w:rsidR="008F00DB">
        <w:rPr>
          <w:rFonts w:ascii="ＭＳ 明朝" w:eastAsia="ＭＳ 明朝" w:hAnsi="ＭＳ 明朝" w:hint="eastAsia"/>
          <w:szCs w:val="21"/>
        </w:rPr>
        <w:t>する</w:t>
      </w:r>
      <w:r w:rsidRPr="00F20336">
        <w:rPr>
          <w:rFonts w:ascii="ＭＳ 明朝" w:eastAsia="ＭＳ 明朝" w:hAnsi="ＭＳ 明朝" w:hint="eastAsia"/>
          <w:szCs w:val="21"/>
        </w:rPr>
        <w:t>。</w:t>
      </w:r>
    </w:p>
    <w:p w14:paraId="6A2C3359" w14:textId="684A1B57" w:rsidR="00E83E57" w:rsidRPr="007C45D6" w:rsidRDefault="00E83E57" w:rsidP="00E83E57">
      <w:pPr>
        <w:rPr>
          <w:rFonts w:ascii="ＭＳ 明朝" w:eastAsia="ＭＳ 明朝" w:hAnsi="ＭＳ 明朝"/>
          <w:szCs w:val="21"/>
        </w:rPr>
      </w:pPr>
    </w:p>
    <w:tbl>
      <w:tblPr>
        <w:tblStyle w:val="aa"/>
        <w:tblW w:w="0" w:type="auto"/>
        <w:tblLook w:val="04A0" w:firstRow="1" w:lastRow="0" w:firstColumn="1" w:lastColumn="0" w:noHBand="0" w:noVBand="1"/>
      </w:tblPr>
      <w:tblGrid>
        <w:gridCol w:w="8494"/>
      </w:tblGrid>
      <w:tr w:rsidR="00E83E57" w:rsidRPr="00F20336" w14:paraId="38F140CE" w14:textId="77777777" w:rsidTr="00205E1A">
        <w:tc>
          <w:tcPr>
            <w:tcW w:w="8494" w:type="dxa"/>
          </w:tcPr>
          <w:p w14:paraId="3CBAC63B" w14:textId="77777777" w:rsidR="00E83E57" w:rsidRPr="00F20336" w:rsidRDefault="00E83E57" w:rsidP="00205E1A">
            <w:pPr>
              <w:rPr>
                <w:rFonts w:ascii="ＭＳ 明朝" w:eastAsia="ＭＳ 明朝" w:hAnsi="ＭＳ 明朝"/>
                <w:szCs w:val="21"/>
              </w:rPr>
            </w:pPr>
            <w:r w:rsidRPr="00F20336">
              <w:rPr>
                <w:rFonts w:ascii="ＭＳ 明朝" w:eastAsia="ＭＳ 明朝" w:hAnsi="ＭＳ 明朝" w:hint="eastAsia"/>
                <w:szCs w:val="21"/>
              </w:rPr>
              <w:t>①　学会報告は、当日の報告（発表）に意味があります。事前にフルペーパーの提出を課す目的は、文章化できるレベルの完成度に至っている学会報告を求めるためであり、報告の質を高めるためです。当日の学会報告が、事前に提出したフルペーパーからさらに改善された内容で行われることは歓迎されます。</w:t>
            </w:r>
          </w:p>
          <w:p w14:paraId="6453AAA9" w14:textId="77777777" w:rsidR="00E83E57" w:rsidRPr="00F20336" w:rsidRDefault="00E83E57" w:rsidP="00205E1A">
            <w:pPr>
              <w:rPr>
                <w:rFonts w:ascii="ＭＳ 明朝" w:eastAsia="ＭＳ 明朝" w:hAnsi="ＭＳ 明朝"/>
                <w:szCs w:val="21"/>
              </w:rPr>
            </w:pPr>
            <w:r w:rsidRPr="00F20336">
              <w:rPr>
                <w:rFonts w:ascii="ＭＳ 明朝" w:eastAsia="ＭＳ 明朝" w:hAnsi="ＭＳ 明朝" w:hint="eastAsia"/>
                <w:szCs w:val="21"/>
              </w:rPr>
              <w:t>②　フルペーパーの分量や形式は自由です。社会政策学会誌『社会政策』の掲載論文がモデルになりますが、学会誌に準じた論文形式でなくてもかまいません。ただし①の目的を踏まえて、報告内容を文章化したフルペーパーは提出してください。</w:t>
            </w:r>
          </w:p>
          <w:p w14:paraId="78C6FE71" w14:textId="714EC711" w:rsidR="00E83E57" w:rsidRPr="00F20336" w:rsidRDefault="00E83E57" w:rsidP="00205E1A">
            <w:pPr>
              <w:rPr>
                <w:rFonts w:ascii="ＭＳ 明朝" w:eastAsia="ＭＳ 明朝" w:hAnsi="ＭＳ 明朝"/>
                <w:szCs w:val="21"/>
              </w:rPr>
            </w:pPr>
            <w:r w:rsidRPr="00F20336">
              <w:rPr>
                <w:rFonts w:ascii="ＭＳ 明朝" w:eastAsia="ＭＳ 明朝" w:hAnsi="ＭＳ 明朝" w:hint="eastAsia"/>
                <w:szCs w:val="21"/>
              </w:rPr>
              <w:t xml:space="preserve">③　</w:t>
            </w:r>
            <w:r w:rsidR="006E6CDC" w:rsidRPr="006E6CDC">
              <w:rPr>
                <w:rFonts w:asciiTheme="minorEastAsia" w:hAnsiTheme="minorEastAsia" w:cs="Arial" w:hint="eastAsia"/>
                <w:color w:val="000000" w:themeColor="text1"/>
                <w:kern w:val="0"/>
                <w:szCs w:val="21"/>
              </w:rPr>
              <w:t>フルペーパーの提出義務が果たされなかったとしても、報告の取り消し、将来の応募制限はしません。</w:t>
            </w:r>
            <w:r w:rsidR="006E6CDC" w:rsidRPr="00C40E9E">
              <w:rPr>
                <w:rFonts w:asciiTheme="minorEastAsia" w:hAnsiTheme="minorEastAsia" w:cs="Arial" w:hint="eastAsia"/>
                <w:color w:val="000000" w:themeColor="text1"/>
                <w:kern w:val="0"/>
                <w:szCs w:val="21"/>
              </w:rPr>
              <w:t>ただし、会員は大会に参加するにあたりフルペーパーを閲覧しますので、フルペーパーの提出義務を果たしていない報告として、会員に周知されます。</w:t>
            </w:r>
          </w:p>
          <w:p w14:paraId="051C2838" w14:textId="77777777" w:rsidR="00E83E57" w:rsidRPr="00F20336" w:rsidRDefault="00E83E57" w:rsidP="00205E1A">
            <w:pPr>
              <w:rPr>
                <w:rFonts w:ascii="ＭＳ 明朝" w:eastAsia="ＭＳ 明朝" w:hAnsi="ＭＳ 明朝"/>
                <w:szCs w:val="21"/>
              </w:rPr>
            </w:pPr>
            <w:r w:rsidRPr="00F20336">
              <w:rPr>
                <w:rFonts w:ascii="ＭＳ 明朝" w:eastAsia="ＭＳ 明朝" w:hAnsi="ＭＳ 明朝" w:hint="eastAsia"/>
                <w:szCs w:val="21"/>
              </w:rPr>
              <w:t>④　フルペーパーは学会報告に付随して提出されたものであり、報告者の既発表論文とはみなしません。</w:t>
            </w:r>
            <w:r w:rsidRPr="00FD20C2">
              <w:rPr>
                <w:rFonts w:ascii="ＭＳ 明朝" w:eastAsia="ＭＳ 明朝" w:hAnsi="ＭＳ 明朝" w:hint="eastAsia"/>
                <w:szCs w:val="21"/>
              </w:rPr>
              <w:t>報告者は、学会報告後、フルペーパーを公表・投稿する自由があります。フルペーパーを</w:t>
            </w:r>
            <w:r w:rsidRPr="00FD20C2">
              <w:rPr>
                <w:rFonts w:ascii="ＭＳ 明朝" w:eastAsia="ＭＳ 明朝" w:hAnsi="ＭＳ 明朝"/>
                <w:szCs w:val="21"/>
              </w:rPr>
              <w:t>引用されたくない</w:t>
            </w:r>
            <w:r w:rsidRPr="00FD20C2">
              <w:rPr>
                <w:rFonts w:ascii="ＭＳ 明朝" w:eastAsia="ＭＳ 明朝" w:hAnsi="ＭＳ 明朝" w:hint="eastAsia"/>
                <w:szCs w:val="21"/>
              </w:rPr>
              <w:t>場合</w:t>
            </w:r>
            <w:r w:rsidRPr="00FD20C2">
              <w:rPr>
                <w:rFonts w:ascii="ＭＳ 明朝" w:eastAsia="ＭＳ 明朝" w:hAnsi="ＭＳ 明朝"/>
                <w:szCs w:val="21"/>
              </w:rPr>
              <w:t>は「未定稿のため引用不可」と</w:t>
            </w:r>
            <w:r w:rsidRPr="00FD20C2">
              <w:rPr>
                <w:rFonts w:ascii="ＭＳ 明朝" w:eastAsia="ＭＳ 明朝" w:hAnsi="ＭＳ 明朝" w:hint="eastAsia"/>
                <w:szCs w:val="21"/>
              </w:rPr>
              <w:t>フル</w:t>
            </w:r>
            <w:r w:rsidRPr="00FD20C2">
              <w:rPr>
                <w:rFonts w:ascii="ＭＳ 明朝" w:eastAsia="ＭＳ 明朝" w:hAnsi="ＭＳ 明朝"/>
                <w:szCs w:val="21"/>
              </w:rPr>
              <w:t>ペーパー</w:t>
            </w:r>
            <w:r w:rsidRPr="00FD20C2">
              <w:rPr>
                <w:rFonts w:ascii="ＭＳ 明朝" w:eastAsia="ＭＳ 明朝" w:hAnsi="ＭＳ 明朝" w:hint="eastAsia"/>
                <w:szCs w:val="21"/>
              </w:rPr>
              <w:t>の</w:t>
            </w:r>
            <w:r w:rsidRPr="00FD20C2">
              <w:rPr>
                <w:rFonts w:ascii="ＭＳ 明朝" w:eastAsia="ＭＳ 明朝" w:hAnsi="ＭＳ 明朝"/>
                <w:szCs w:val="21"/>
              </w:rPr>
              <w:t>冒頭に明記して</w:t>
            </w:r>
            <w:r w:rsidRPr="00FD20C2">
              <w:rPr>
                <w:rFonts w:ascii="ＭＳ 明朝" w:eastAsia="ＭＳ 明朝" w:hAnsi="ＭＳ 明朝" w:hint="eastAsia"/>
                <w:szCs w:val="21"/>
              </w:rPr>
              <w:t>くだ</w:t>
            </w:r>
            <w:r w:rsidRPr="00FD20C2">
              <w:rPr>
                <w:rFonts w:ascii="ＭＳ 明朝" w:eastAsia="ＭＳ 明朝" w:hAnsi="ＭＳ 明朝"/>
                <w:szCs w:val="21"/>
              </w:rPr>
              <w:t>さい。</w:t>
            </w:r>
          </w:p>
          <w:p w14:paraId="243FA6DD" w14:textId="2F6B3289" w:rsidR="00E83E57" w:rsidRPr="00F20336" w:rsidRDefault="00E83E57" w:rsidP="00205E1A">
            <w:pPr>
              <w:rPr>
                <w:rFonts w:ascii="ＭＳ 明朝" w:eastAsia="ＭＳ 明朝" w:hAnsi="ＭＳ 明朝"/>
                <w:szCs w:val="21"/>
              </w:rPr>
            </w:pPr>
            <w:r w:rsidRPr="00F20336">
              <w:rPr>
                <w:rFonts w:ascii="ＭＳ 明朝" w:eastAsia="ＭＳ 明朝" w:hAnsi="ＭＳ 明朝" w:hint="eastAsia"/>
                <w:szCs w:val="21"/>
              </w:rPr>
              <w:t xml:space="preserve">⑤　</w:t>
            </w:r>
            <w:r w:rsidR="006E6CDC" w:rsidRPr="00624E46">
              <w:rPr>
                <w:rFonts w:asciiTheme="minorEastAsia" w:hAnsiTheme="minorEastAsia" w:cs="Arial" w:hint="eastAsia"/>
                <w:color w:val="000000" w:themeColor="text1"/>
                <w:kern w:val="0"/>
                <w:szCs w:val="21"/>
              </w:rPr>
              <w:t>大会若手研究者優秀賞は、フルペーパーが審査対象になります。フルペーパーの分量・形式は自由ですが、優秀賞候補の方は、学会誌掲載論文の分量・形式で執筆されることを推奨します。</w:t>
            </w:r>
            <w:r w:rsidR="006E6CDC" w:rsidRPr="006E6CDC">
              <w:rPr>
                <w:rFonts w:asciiTheme="minorEastAsia" w:hAnsiTheme="minorEastAsia" w:cs="Arial" w:hint="eastAsia"/>
                <w:color w:val="000000" w:themeColor="text1"/>
                <w:kern w:val="0"/>
                <w:szCs w:val="21"/>
              </w:rPr>
              <w:t>自己の業績の引用も明記して下さい。</w:t>
            </w:r>
          </w:p>
        </w:tc>
      </w:tr>
    </w:tbl>
    <w:p w14:paraId="1A4FF47B" w14:textId="77777777" w:rsidR="0004400A" w:rsidRDefault="0004400A"/>
    <w:p w14:paraId="060A48ED" w14:textId="5A52A4F3" w:rsidR="006E6CDC" w:rsidRDefault="006E6CDC" w:rsidP="006E6CDC">
      <w:pPr>
        <w:ind w:firstLineChars="100" w:firstLine="210"/>
        <w:rPr>
          <w:rFonts w:ascii="ＭＳ 明朝" w:eastAsia="ＭＳ 明朝" w:hAnsi="ＭＳ 明朝"/>
          <w:szCs w:val="21"/>
        </w:rPr>
      </w:pPr>
      <w:r>
        <w:rPr>
          <w:rFonts w:hint="eastAsia"/>
        </w:rPr>
        <w:t>・</w:t>
      </w:r>
      <w:r>
        <w:rPr>
          <w:rFonts w:ascii="ＭＳ 明朝" w:eastAsia="ＭＳ 明朝" w:hAnsi="ＭＳ 明朝"/>
          <w:szCs w:val="21"/>
        </w:rPr>
        <w:t>2025</w:t>
      </w:r>
      <w:r>
        <w:rPr>
          <w:rFonts w:ascii="ＭＳ 明朝" w:eastAsia="ＭＳ 明朝" w:hAnsi="ＭＳ 明朝" w:hint="eastAsia"/>
          <w:szCs w:val="21"/>
        </w:rPr>
        <w:t>年</w:t>
      </w:r>
      <w:r>
        <w:rPr>
          <w:rFonts w:ascii="ＭＳ 明朝" w:eastAsia="ＭＳ 明朝" w:hAnsi="ＭＳ 明朝"/>
          <w:szCs w:val="21"/>
        </w:rPr>
        <w:t>10</w:t>
      </w:r>
      <w:r>
        <w:rPr>
          <w:rFonts w:ascii="ＭＳ 明朝" w:eastAsia="ＭＳ 明朝" w:hAnsi="ＭＳ 明朝" w:hint="eastAsia"/>
          <w:szCs w:val="21"/>
        </w:rPr>
        <w:t>月</w:t>
      </w:r>
      <w:r>
        <w:rPr>
          <w:rFonts w:ascii="ＭＳ 明朝" w:eastAsia="ＭＳ 明朝" w:hAnsi="ＭＳ 明朝"/>
          <w:szCs w:val="21"/>
        </w:rPr>
        <w:t>25</w:t>
      </w:r>
      <w:r>
        <w:rPr>
          <w:rFonts w:ascii="ＭＳ 明朝" w:eastAsia="ＭＳ 明朝" w:hAnsi="ＭＳ 明朝" w:hint="eastAsia"/>
          <w:szCs w:val="21"/>
        </w:rPr>
        <w:t xml:space="preserve">日　③と⑤を加筆修正　</w:t>
      </w:r>
      <w:r w:rsidR="00822814">
        <w:rPr>
          <w:rFonts w:ascii="ＭＳ 明朝" w:eastAsia="ＭＳ 明朝" w:hAnsi="ＭＳ 明朝" w:hint="eastAsia"/>
          <w:szCs w:val="21"/>
        </w:rPr>
        <w:t>第152回大会から準用。</w:t>
      </w:r>
      <w:r>
        <w:rPr>
          <w:rFonts w:ascii="ＭＳ 明朝" w:eastAsia="ＭＳ 明朝" w:hAnsi="ＭＳ 明朝" w:hint="eastAsia"/>
          <w:szCs w:val="21"/>
        </w:rPr>
        <w:t>第151回大会総会報告済み</w:t>
      </w:r>
    </w:p>
    <w:p w14:paraId="379CDFC6" w14:textId="539C626B" w:rsidR="006E6CDC" w:rsidRPr="006E6CDC" w:rsidRDefault="006E6CDC"/>
    <w:sectPr w:rsidR="006E6CDC" w:rsidRPr="006E6C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57"/>
    <w:rsid w:val="0004400A"/>
    <w:rsid w:val="004F16E5"/>
    <w:rsid w:val="00504670"/>
    <w:rsid w:val="0054257D"/>
    <w:rsid w:val="0061391A"/>
    <w:rsid w:val="006E6CDC"/>
    <w:rsid w:val="00822814"/>
    <w:rsid w:val="008E596F"/>
    <w:rsid w:val="008F00DB"/>
    <w:rsid w:val="00934446"/>
    <w:rsid w:val="00AC4107"/>
    <w:rsid w:val="00C8700D"/>
    <w:rsid w:val="00E209D7"/>
    <w:rsid w:val="00E83E57"/>
    <w:rsid w:val="00FB1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1B99FB"/>
  <w15:chartTrackingRefBased/>
  <w15:docId w15:val="{C73E03C3-CE7D-314A-A5E3-9B4F285E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E57"/>
    <w:pPr>
      <w:widowControl w:val="0"/>
      <w:jc w:val="both"/>
    </w:pPr>
    <w:rPr>
      <w:szCs w:val="22"/>
      <w14:ligatures w14:val="standardContextual"/>
    </w:rPr>
  </w:style>
  <w:style w:type="paragraph" w:styleId="1">
    <w:name w:val="heading 1"/>
    <w:basedOn w:val="a"/>
    <w:next w:val="a"/>
    <w:link w:val="10"/>
    <w:uiPriority w:val="9"/>
    <w:qFormat/>
    <w:rsid w:val="00E83E57"/>
    <w:pPr>
      <w:keepNext/>
      <w:keepLines/>
      <w:spacing w:before="280" w:after="80"/>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E83E57"/>
    <w:pPr>
      <w:keepNext/>
      <w:keepLines/>
      <w:spacing w:before="160" w:after="80"/>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E83E57"/>
    <w:pPr>
      <w:keepNext/>
      <w:keepLines/>
      <w:spacing w:before="160" w:after="80"/>
      <w:outlineLvl w:val="2"/>
    </w:pPr>
    <w:rPr>
      <w:rFonts w:asciiTheme="majorHAnsi" w:eastAsiaTheme="majorEastAsia" w:hAnsiTheme="majorHAnsi" w:cstheme="majorBidi"/>
      <w:color w:val="000000" w:themeColor="text1"/>
      <w:sz w:val="24"/>
      <w:szCs w:val="24"/>
      <w14:ligatures w14:val="none"/>
    </w:rPr>
  </w:style>
  <w:style w:type="paragraph" w:styleId="4">
    <w:name w:val="heading 4"/>
    <w:basedOn w:val="a"/>
    <w:next w:val="a"/>
    <w:link w:val="40"/>
    <w:uiPriority w:val="9"/>
    <w:semiHidden/>
    <w:unhideWhenUsed/>
    <w:qFormat/>
    <w:rsid w:val="00E83E57"/>
    <w:pPr>
      <w:keepNext/>
      <w:keepLines/>
      <w:spacing w:before="80" w:after="40"/>
      <w:outlineLvl w:val="3"/>
    </w:pPr>
    <w:rPr>
      <w:rFonts w:asciiTheme="majorHAnsi" w:eastAsiaTheme="majorEastAsia" w:hAnsiTheme="majorHAnsi" w:cstheme="majorBidi"/>
      <w:color w:val="000000" w:themeColor="text1"/>
      <w:szCs w:val="24"/>
      <w14:ligatures w14:val="none"/>
    </w:rPr>
  </w:style>
  <w:style w:type="paragraph" w:styleId="5">
    <w:name w:val="heading 5"/>
    <w:basedOn w:val="a"/>
    <w:next w:val="a"/>
    <w:link w:val="50"/>
    <w:uiPriority w:val="9"/>
    <w:semiHidden/>
    <w:unhideWhenUsed/>
    <w:qFormat/>
    <w:rsid w:val="00E83E57"/>
    <w:pPr>
      <w:keepNext/>
      <w:keepLines/>
      <w:spacing w:before="80" w:after="40"/>
      <w:ind w:leftChars="100" w:left="100"/>
      <w:outlineLvl w:val="4"/>
    </w:pPr>
    <w:rPr>
      <w:rFonts w:asciiTheme="majorHAnsi" w:eastAsiaTheme="majorEastAsia" w:hAnsiTheme="majorHAnsi" w:cstheme="majorBidi"/>
      <w:color w:val="000000" w:themeColor="text1"/>
      <w:szCs w:val="24"/>
      <w14:ligatures w14:val="none"/>
    </w:rPr>
  </w:style>
  <w:style w:type="paragraph" w:styleId="6">
    <w:name w:val="heading 6"/>
    <w:basedOn w:val="a"/>
    <w:next w:val="a"/>
    <w:link w:val="60"/>
    <w:uiPriority w:val="9"/>
    <w:semiHidden/>
    <w:unhideWhenUsed/>
    <w:qFormat/>
    <w:rsid w:val="00E83E57"/>
    <w:pPr>
      <w:keepNext/>
      <w:keepLines/>
      <w:spacing w:before="80" w:after="40"/>
      <w:ind w:leftChars="200" w:left="200"/>
      <w:outlineLvl w:val="5"/>
    </w:pPr>
    <w:rPr>
      <w:rFonts w:asciiTheme="majorHAnsi" w:eastAsiaTheme="majorEastAsia" w:hAnsiTheme="majorHAnsi" w:cstheme="majorBidi"/>
      <w:color w:val="000000" w:themeColor="text1"/>
      <w:szCs w:val="24"/>
      <w14:ligatures w14:val="none"/>
    </w:rPr>
  </w:style>
  <w:style w:type="paragraph" w:styleId="7">
    <w:name w:val="heading 7"/>
    <w:basedOn w:val="a"/>
    <w:next w:val="a"/>
    <w:link w:val="70"/>
    <w:uiPriority w:val="9"/>
    <w:semiHidden/>
    <w:unhideWhenUsed/>
    <w:qFormat/>
    <w:rsid w:val="00E83E57"/>
    <w:pPr>
      <w:keepNext/>
      <w:keepLines/>
      <w:spacing w:before="80" w:after="40"/>
      <w:ind w:leftChars="300" w:left="300"/>
      <w:outlineLvl w:val="6"/>
    </w:pPr>
    <w:rPr>
      <w:rFonts w:asciiTheme="majorHAnsi" w:eastAsiaTheme="majorEastAsia" w:hAnsiTheme="majorHAnsi" w:cstheme="majorBidi"/>
      <w:color w:val="000000" w:themeColor="text1"/>
      <w:szCs w:val="24"/>
      <w14:ligatures w14:val="none"/>
    </w:rPr>
  </w:style>
  <w:style w:type="paragraph" w:styleId="8">
    <w:name w:val="heading 8"/>
    <w:basedOn w:val="a"/>
    <w:next w:val="a"/>
    <w:link w:val="80"/>
    <w:uiPriority w:val="9"/>
    <w:semiHidden/>
    <w:unhideWhenUsed/>
    <w:qFormat/>
    <w:rsid w:val="00E83E57"/>
    <w:pPr>
      <w:keepNext/>
      <w:keepLines/>
      <w:spacing w:before="80" w:after="40"/>
      <w:ind w:leftChars="400" w:left="400"/>
      <w:outlineLvl w:val="7"/>
    </w:pPr>
    <w:rPr>
      <w:rFonts w:asciiTheme="majorHAnsi" w:eastAsiaTheme="majorEastAsia" w:hAnsiTheme="majorHAnsi" w:cstheme="majorBidi"/>
      <w:color w:val="000000" w:themeColor="text1"/>
      <w:szCs w:val="24"/>
      <w14:ligatures w14:val="none"/>
    </w:rPr>
  </w:style>
  <w:style w:type="paragraph" w:styleId="9">
    <w:name w:val="heading 9"/>
    <w:basedOn w:val="a"/>
    <w:next w:val="a"/>
    <w:link w:val="90"/>
    <w:uiPriority w:val="9"/>
    <w:semiHidden/>
    <w:unhideWhenUsed/>
    <w:qFormat/>
    <w:rsid w:val="00E83E57"/>
    <w:pPr>
      <w:keepNext/>
      <w:keepLines/>
      <w:spacing w:before="80" w:after="40"/>
      <w:ind w:leftChars="500" w:left="500"/>
      <w:outlineLvl w:val="8"/>
    </w:pPr>
    <w:rPr>
      <w:rFonts w:asciiTheme="majorHAnsi" w:eastAsiaTheme="majorEastAsia" w:hAnsiTheme="majorHAnsi" w:cstheme="majorBidi"/>
      <w:color w:val="000000" w:themeColor="text1"/>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3E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3E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3E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3E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3E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3E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3E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3E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3E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3E57"/>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E83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E5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E83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E57"/>
    <w:pPr>
      <w:spacing w:before="160" w:after="160"/>
      <w:jc w:val="center"/>
    </w:pPr>
    <w:rPr>
      <w:i/>
      <w:iCs/>
      <w:color w:val="404040" w:themeColor="text1" w:themeTint="BF"/>
      <w:szCs w:val="24"/>
      <w14:ligatures w14:val="none"/>
    </w:rPr>
  </w:style>
  <w:style w:type="character" w:customStyle="1" w:styleId="a8">
    <w:name w:val="引用文 (文字)"/>
    <w:basedOn w:val="a0"/>
    <w:link w:val="a7"/>
    <w:uiPriority w:val="29"/>
    <w:rsid w:val="00E83E57"/>
    <w:rPr>
      <w:i/>
      <w:iCs/>
      <w:color w:val="404040" w:themeColor="text1" w:themeTint="BF"/>
    </w:rPr>
  </w:style>
  <w:style w:type="paragraph" w:styleId="a9">
    <w:name w:val="List Paragraph"/>
    <w:basedOn w:val="a"/>
    <w:uiPriority w:val="34"/>
    <w:qFormat/>
    <w:rsid w:val="00E83E57"/>
    <w:pPr>
      <w:ind w:left="720"/>
      <w:contextualSpacing/>
    </w:pPr>
    <w:rPr>
      <w:szCs w:val="24"/>
      <w14:ligatures w14:val="none"/>
    </w:rPr>
  </w:style>
  <w:style w:type="character" w:styleId="21">
    <w:name w:val="Intense Emphasis"/>
    <w:basedOn w:val="a0"/>
    <w:uiPriority w:val="21"/>
    <w:qFormat/>
    <w:rsid w:val="00E83E57"/>
    <w:rPr>
      <w:i/>
      <w:iCs/>
      <w:color w:val="0F4761" w:themeColor="accent1" w:themeShade="BF"/>
    </w:rPr>
  </w:style>
  <w:style w:type="paragraph" w:styleId="22">
    <w:name w:val="Intense Quote"/>
    <w:basedOn w:val="a"/>
    <w:next w:val="a"/>
    <w:link w:val="23"/>
    <w:uiPriority w:val="30"/>
    <w:qFormat/>
    <w:rsid w:val="00E83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none"/>
    </w:rPr>
  </w:style>
  <w:style w:type="character" w:customStyle="1" w:styleId="23">
    <w:name w:val="引用文 2 (文字)"/>
    <w:basedOn w:val="a0"/>
    <w:link w:val="22"/>
    <w:uiPriority w:val="30"/>
    <w:rsid w:val="00E83E57"/>
    <w:rPr>
      <w:i/>
      <w:iCs/>
      <w:color w:val="0F4761" w:themeColor="accent1" w:themeShade="BF"/>
    </w:rPr>
  </w:style>
  <w:style w:type="character" w:styleId="24">
    <w:name w:val="Intense Reference"/>
    <w:basedOn w:val="a0"/>
    <w:uiPriority w:val="32"/>
    <w:qFormat/>
    <w:rsid w:val="00E83E57"/>
    <w:rPr>
      <w:b/>
      <w:bCs/>
      <w:smallCaps/>
      <w:color w:val="0F4761" w:themeColor="accent1" w:themeShade="BF"/>
      <w:spacing w:val="5"/>
    </w:rPr>
  </w:style>
  <w:style w:type="table" w:styleId="aa">
    <w:name w:val="Table Grid"/>
    <w:basedOn w:val="a1"/>
    <w:uiPriority w:val="39"/>
    <w:rsid w:val="00E83E57"/>
    <w:rPr>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透 熊沢</dc:creator>
  <cp:keywords/>
  <dc:description/>
  <cp:lastModifiedBy>yuka</cp:lastModifiedBy>
  <cp:revision>2</cp:revision>
  <dcterms:created xsi:type="dcterms:W3CDTF">2025-11-30T02:54:00Z</dcterms:created>
  <dcterms:modified xsi:type="dcterms:W3CDTF">2025-11-30T02:54:00Z</dcterms:modified>
</cp:coreProperties>
</file>